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F" w:rsidRPr="001234CF" w:rsidRDefault="003C5C7F" w:rsidP="003C5C7F">
      <w:pPr>
        <w:jc w:val="center"/>
        <w:rPr>
          <w:b/>
        </w:rPr>
      </w:pPr>
      <w:bookmarkStart w:id="0" w:name="_GoBack"/>
      <w:bookmarkEnd w:id="0"/>
      <w:r w:rsidRPr="001234CF">
        <w:rPr>
          <w:b/>
        </w:rPr>
        <w:t>Информация о мероприятиях по ГИА</w:t>
      </w:r>
    </w:p>
    <w:p w:rsidR="003C5C7F" w:rsidRDefault="003C5C7F" w:rsidP="003C5C7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675"/>
        <w:gridCol w:w="1879"/>
        <w:gridCol w:w="5260"/>
      </w:tblGrid>
      <w:tr w:rsidR="003C5C7F" w:rsidTr="0083305C">
        <w:tc>
          <w:tcPr>
            <w:tcW w:w="534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№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Дата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Участники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Тема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03.10.2016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Администрация ОО, учителя-предметники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Участие в коллегии МКУ «МРУО» «Итоги организации и проведения ГИА на территории </w:t>
            </w:r>
            <w:proofErr w:type="spellStart"/>
            <w:r w:rsidRPr="000137A8">
              <w:t>Мирнинского</w:t>
            </w:r>
            <w:proofErr w:type="spellEnd"/>
            <w:r w:rsidRPr="000137A8">
              <w:t xml:space="preserve"> района в 2016 году»</w:t>
            </w:r>
          </w:p>
          <w:p w:rsidR="003C5C7F" w:rsidRPr="000137A8" w:rsidRDefault="003C5C7F" w:rsidP="0083305C">
            <w:pPr>
              <w:jc w:val="both"/>
            </w:pPr>
            <w:r w:rsidRPr="000137A8">
              <w:t xml:space="preserve">Выступление педагога-психолога </w:t>
            </w:r>
            <w:proofErr w:type="spellStart"/>
            <w:r w:rsidRPr="000137A8">
              <w:t>Бальжуровой</w:t>
            </w:r>
            <w:proofErr w:type="spellEnd"/>
            <w:r w:rsidRPr="000137A8">
              <w:t xml:space="preserve"> Н.Б. «Психологическое сопровождение государственной итоговой аттестации»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2.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10.10.2016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Учителя предметники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Заседание методического совета школы: «Анализ проведения государственной итоговой аттестации в 2015-2016 учебном году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3.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27.09.2016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Обучающиеся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«Изменения в порядок проведения государственной итоговой аттестации по образовательным программам основного общего образования»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4.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07.10 2016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Обучающиеся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«Порядок проведения итогового сочинения как условия допуска к государственной итоговой аттестации по образовательным программам среднего общего образования», «Правила заполнения бланков итогового сочинения»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5.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27.10.2016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Родители обучающихся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Родительское собрание «Организация и порядок проведения итогового сочинения как условия допуска к государственной итоговой аттестации по образовательным программам среднего общего образования»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6.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28.10.2016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Родители обучающихся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Родительское собрание «Изменения в порядок проведения государственной итоговой аттестации по образовательным программам основного общего образования, формы проведения ГИА-9»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7.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26.12.2016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Обучающиеся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«Организация и порядок проведения государственной итоговой аттестации по образовательным программам среднего общего образования в 2017 году, оформление заявления участника ЕГЭ»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8.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20.01.2017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Родители обучающихся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Родительское собрание «Организация и порядок проведения государственной итоговой аттестации по образовательным программам среднего общего образования в 2017 году» </w:t>
            </w:r>
          </w:p>
          <w:p w:rsidR="003C5C7F" w:rsidRPr="000137A8" w:rsidRDefault="003C5C7F" w:rsidP="0083305C">
            <w:pPr>
              <w:jc w:val="both"/>
            </w:pPr>
            <w:r w:rsidRPr="000137A8">
              <w:t>Советы психолога для родителей «Как помочь ребенку сдать ЕГЭ?»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9.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07.02.2017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Обучающиеся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«Особенности подготовки и проведения государственной итоговой аттестации по образовательным программам основного общего образования в 2017 году, оформление заявления участников ОГЭ и ГВЭ»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10.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10.02.2017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Родители обучающихся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Родительское собрание «Особенности подготовки и проведения государственной итоговой аттестации по образовательным </w:t>
            </w:r>
            <w:r w:rsidRPr="000137A8">
              <w:lastRenderedPageBreak/>
              <w:t>программам основного общего образования в 2017 году»</w:t>
            </w:r>
          </w:p>
          <w:p w:rsidR="003C5C7F" w:rsidRPr="000137A8" w:rsidRDefault="003C5C7F" w:rsidP="0083305C">
            <w:pPr>
              <w:jc w:val="both"/>
            </w:pPr>
            <w:r w:rsidRPr="000137A8">
              <w:t>Советы психолога для родителей «Помощь ребенку при подготовке к экзаменам»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lastRenderedPageBreak/>
              <w:t>11.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13.02.2017, 20.02.2017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Администрация ОО, учителя-предметники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Совещание при директоре «Анализ подготовки обучающихся 9-х, 11-х классов к государственной итоговой аттестации в 2017 году»</w:t>
            </w:r>
          </w:p>
          <w:p w:rsidR="003C5C7F" w:rsidRPr="000137A8" w:rsidRDefault="003C5C7F" w:rsidP="0083305C">
            <w:pPr>
              <w:jc w:val="both"/>
            </w:pPr>
            <w:r w:rsidRPr="000137A8">
              <w:t>Советы психолога для учителей «Как подготовить учащихся к ГИА?»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12.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06.03.2017, 09.03.2017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Обучающиеся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proofErr w:type="spellStart"/>
            <w:r w:rsidRPr="000137A8">
              <w:t>Тренинговые</w:t>
            </w:r>
            <w:proofErr w:type="spellEnd"/>
            <w:r w:rsidRPr="000137A8">
              <w:t xml:space="preserve"> занятия ЦПМСС по психологической подготовке учащихся к сдаче экзаменов «Успешно сдаем ОГЭ»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13.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16.03.2017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Обучающиеся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proofErr w:type="spellStart"/>
            <w:r w:rsidRPr="000137A8">
              <w:t>Тренинговые</w:t>
            </w:r>
            <w:proofErr w:type="spellEnd"/>
            <w:r w:rsidRPr="000137A8">
              <w:t xml:space="preserve"> занятия ЦПМСС по психологической подготовке учащихся к сдаче экзаменов «Успешно сдаем ЕГЭ»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14.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14.03.2017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Педагогические работники ОО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Инструктаж работников ППЭ (организаторов в аудитории, организаторов вне аудитории, технических специалистов) «Порядок подготовки и проведения ГИА-2017 по образовательным программам основного общего и среднего общего образования»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15.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18.03.2017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Родительская общественность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Инструктаж общественных наблюдателей «Методические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2017 году» 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16.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25.03.2017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Родительская общественность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Инструктаж общественных наблюдателей «Методические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основного общего образования в 2017 году» 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>
              <w:t>17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>
              <w:t>По отдельному графику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>
              <w:t>Обучающиеся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>
              <w:t>Тренировочные тестирования по технологии ОГЭ.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Default="003C5C7F" w:rsidP="0083305C">
            <w:pPr>
              <w:jc w:val="both"/>
            </w:pPr>
            <w:r>
              <w:t>18</w:t>
            </w:r>
          </w:p>
        </w:tc>
        <w:tc>
          <w:tcPr>
            <w:tcW w:w="1356" w:type="dxa"/>
          </w:tcPr>
          <w:p w:rsidR="003C5C7F" w:rsidRDefault="003C5C7F" w:rsidP="0083305C">
            <w:pPr>
              <w:jc w:val="both"/>
            </w:pPr>
            <w:r>
              <w:t>Обучающиеся 9 класса</w:t>
            </w:r>
          </w:p>
        </w:tc>
        <w:tc>
          <w:tcPr>
            <w:tcW w:w="1879" w:type="dxa"/>
          </w:tcPr>
          <w:p w:rsidR="003C5C7F" w:rsidRDefault="003C5C7F" w:rsidP="0083305C">
            <w:pPr>
              <w:jc w:val="both"/>
            </w:pPr>
            <w:r>
              <w:t>Обучающиеся 11 класса</w:t>
            </w:r>
          </w:p>
        </w:tc>
        <w:tc>
          <w:tcPr>
            <w:tcW w:w="5802" w:type="dxa"/>
          </w:tcPr>
          <w:p w:rsidR="003C5C7F" w:rsidRDefault="003C5C7F" w:rsidP="0083305C">
            <w:pPr>
              <w:jc w:val="both"/>
            </w:pPr>
            <w:r>
              <w:t>Тренировочные тестирования по технологии ЕГЭ.</w:t>
            </w:r>
          </w:p>
        </w:tc>
      </w:tr>
    </w:tbl>
    <w:p w:rsidR="005E296C" w:rsidRDefault="005E296C"/>
    <w:sectPr w:rsidR="005E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D"/>
    <w:rsid w:val="0013179D"/>
    <w:rsid w:val="003C5C7F"/>
    <w:rsid w:val="005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62FA-6710-4BFC-A608-03C5A22D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Владимировна</dc:creator>
  <cp:keywords/>
  <dc:description/>
  <cp:lastModifiedBy>Ткаченко Людмила Владимировна</cp:lastModifiedBy>
  <cp:revision>2</cp:revision>
  <dcterms:created xsi:type="dcterms:W3CDTF">2017-07-17T03:43:00Z</dcterms:created>
  <dcterms:modified xsi:type="dcterms:W3CDTF">2017-07-17T03:43:00Z</dcterms:modified>
</cp:coreProperties>
</file>