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89" w:rsidRPr="00826459" w:rsidRDefault="00EA4889" w:rsidP="00EA4889">
      <w:pPr>
        <w:jc w:val="center"/>
        <w:rPr>
          <w:rFonts w:ascii="Times New Roman" w:hAnsi="Times New Roman" w:cs="Times New Roman"/>
          <w:b/>
        </w:rPr>
      </w:pPr>
      <w:r w:rsidRPr="00826459">
        <w:rPr>
          <w:rFonts w:ascii="Times New Roman" w:hAnsi="Times New Roman" w:cs="Times New Roman"/>
          <w:b/>
        </w:rPr>
        <w:t xml:space="preserve">План педагогического совета </w:t>
      </w:r>
    </w:p>
    <w:p w:rsidR="00EA4889" w:rsidRPr="00826459" w:rsidRDefault="00EA4889" w:rsidP="00EA4889">
      <w:pPr>
        <w:jc w:val="center"/>
        <w:rPr>
          <w:rFonts w:ascii="Times New Roman" w:hAnsi="Times New Roman" w:cs="Times New Roman"/>
          <w:b/>
        </w:rPr>
      </w:pPr>
      <w:r w:rsidRPr="00826459">
        <w:rPr>
          <w:rFonts w:ascii="Times New Roman" w:hAnsi="Times New Roman" w:cs="Times New Roman"/>
          <w:b/>
        </w:rPr>
        <w:t xml:space="preserve"> «Проектирование педагогической деятельности для создания </w:t>
      </w:r>
      <w:proofErr w:type="spellStart"/>
      <w:r w:rsidRPr="00826459">
        <w:rPr>
          <w:rFonts w:ascii="Times New Roman" w:hAnsi="Times New Roman" w:cs="Times New Roman"/>
          <w:b/>
        </w:rPr>
        <w:t>метапредметной</w:t>
      </w:r>
      <w:proofErr w:type="spellEnd"/>
      <w:r w:rsidRPr="00826459">
        <w:rPr>
          <w:rFonts w:ascii="Times New Roman" w:hAnsi="Times New Roman" w:cs="Times New Roman"/>
          <w:b/>
        </w:rPr>
        <w:t xml:space="preserve"> среды в образовательном пространстве школы»</w:t>
      </w:r>
    </w:p>
    <w:p w:rsidR="00EA4889" w:rsidRPr="00826459" w:rsidRDefault="00EA4889" w:rsidP="00EA488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26459">
        <w:rPr>
          <w:rFonts w:ascii="Times New Roman" w:hAnsi="Times New Roman" w:cs="Times New Roman"/>
        </w:rPr>
        <w:t>Выступление директора школы. Решение предыдущего педагогического совета. (Ткаченко Л.В.)</w:t>
      </w:r>
    </w:p>
    <w:p w:rsidR="00EA4889" w:rsidRPr="00826459" w:rsidRDefault="00EA4889" w:rsidP="00EA488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26459">
        <w:rPr>
          <w:rFonts w:ascii="Times New Roman" w:hAnsi="Times New Roman" w:cs="Times New Roman"/>
        </w:rPr>
        <w:t xml:space="preserve">Основная часть педагогического совета «Пути формирования </w:t>
      </w:r>
      <w:proofErr w:type="spellStart"/>
      <w:r w:rsidRPr="00826459">
        <w:rPr>
          <w:rFonts w:ascii="Times New Roman" w:hAnsi="Times New Roman" w:cs="Times New Roman"/>
        </w:rPr>
        <w:t>метапредметных</w:t>
      </w:r>
      <w:proofErr w:type="spellEnd"/>
      <w:r w:rsidRPr="00826459">
        <w:rPr>
          <w:rFonts w:ascii="Times New Roman" w:hAnsi="Times New Roman" w:cs="Times New Roman"/>
        </w:rPr>
        <w:t xml:space="preserve"> результатов в условиях реализации ФГОС» (Гурова И.Р.)</w:t>
      </w:r>
    </w:p>
    <w:p w:rsidR="00EA4889" w:rsidRPr="00826459" w:rsidRDefault="00EA4889" w:rsidP="00EA4889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i/>
          <w:szCs w:val="24"/>
        </w:rPr>
      </w:pPr>
      <w:r w:rsidRPr="00826459">
        <w:rPr>
          <w:rFonts w:ascii="Times New Roman" w:hAnsi="Times New Roman" w:cs="Times New Roman"/>
          <w:b/>
          <w:i/>
          <w:szCs w:val="24"/>
        </w:rPr>
        <w:t xml:space="preserve"> Определение темы педагогического совета.</w:t>
      </w:r>
    </w:p>
    <w:p w:rsidR="00EA4889" w:rsidRPr="00826459" w:rsidRDefault="00EA4889" w:rsidP="00EA4889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Cs w:val="24"/>
        </w:rPr>
      </w:pPr>
      <w:r w:rsidRPr="00826459">
        <w:rPr>
          <w:rFonts w:ascii="Times New Roman" w:hAnsi="Times New Roman" w:cs="Times New Roman"/>
          <w:szCs w:val="24"/>
        </w:rPr>
        <w:t>Игровое задание «Сложи и прочитай»</w:t>
      </w:r>
    </w:p>
    <w:p w:rsidR="00EA4889" w:rsidRPr="00826459" w:rsidRDefault="00EA4889" w:rsidP="00EA4889">
      <w:pPr>
        <w:spacing w:after="0"/>
        <w:rPr>
          <w:rFonts w:ascii="Times New Roman" w:hAnsi="Times New Roman" w:cs="Times New Roman"/>
        </w:rPr>
      </w:pPr>
    </w:p>
    <w:p w:rsidR="00EA4889" w:rsidRPr="00826459" w:rsidRDefault="00EA4889" w:rsidP="00EA4889">
      <w:pPr>
        <w:spacing w:after="0"/>
        <w:rPr>
          <w:rFonts w:ascii="Times New Roman" w:hAnsi="Times New Roman" w:cs="Times New Roman"/>
        </w:rPr>
      </w:pPr>
    </w:p>
    <w:p w:rsidR="00EA4889" w:rsidRPr="00826459" w:rsidRDefault="00EA4889" w:rsidP="00EA4889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i/>
          <w:szCs w:val="24"/>
        </w:rPr>
      </w:pPr>
      <w:r w:rsidRPr="00826459">
        <w:rPr>
          <w:rFonts w:ascii="Times New Roman" w:hAnsi="Times New Roman" w:cs="Times New Roman"/>
          <w:b/>
          <w:i/>
          <w:szCs w:val="24"/>
        </w:rPr>
        <w:t xml:space="preserve"> Мотивация.</w:t>
      </w:r>
    </w:p>
    <w:p w:rsidR="00EA4889" w:rsidRPr="00826459" w:rsidRDefault="00EA4889" w:rsidP="00EA4889">
      <w:pPr>
        <w:framePr w:h="901" w:hRule="exact" w:hSpace="180" w:wrap="around" w:vAnchor="text" w:hAnchor="text" w:y="4"/>
        <w:suppressOverlap/>
        <w:jc w:val="both"/>
        <w:rPr>
          <w:rFonts w:ascii="Times New Roman" w:hAnsi="Times New Roman" w:cs="Times New Roman"/>
          <w:szCs w:val="24"/>
        </w:rPr>
      </w:pPr>
      <w:r w:rsidRPr="00826459">
        <w:rPr>
          <w:rFonts w:ascii="Times New Roman" w:hAnsi="Times New Roman" w:cs="Times New Roman"/>
          <w:szCs w:val="24"/>
        </w:rPr>
        <w:t>Организует мотивирование участников к деятельности «знаю – могу – хочу, надо» посредством вопросов.</w:t>
      </w:r>
    </w:p>
    <w:p w:rsidR="00EA4889" w:rsidRPr="00826459" w:rsidRDefault="00EA4889" w:rsidP="00EA4889">
      <w:pPr>
        <w:framePr w:h="901" w:hRule="exact" w:hSpace="180" w:wrap="around" w:vAnchor="text" w:hAnchor="text" w:y="4"/>
        <w:suppressOverlap/>
        <w:jc w:val="both"/>
        <w:rPr>
          <w:rFonts w:ascii="Times New Roman" w:hAnsi="Times New Roman" w:cs="Times New Roman"/>
          <w:szCs w:val="24"/>
        </w:rPr>
      </w:pPr>
    </w:p>
    <w:p w:rsidR="00EA4889" w:rsidRPr="00826459" w:rsidRDefault="00EA4889" w:rsidP="00EA4889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i/>
          <w:szCs w:val="24"/>
        </w:rPr>
      </w:pPr>
      <w:r w:rsidRPr="00826459">
        <w:rPr>
          <w:rFonts w:ascii="Times New Roman" w:hAnsi="Times New Roman" w:cs="Times New Roman"/>
          <w:b/>
          <w:i/>
          <w:szCs w:val="24"/>
        </w:rPr>
        <w:t>Актуализация знаний, пробное действие.</w:t>
      </w:r>
    </w:p>
    <w:p w:rsidR="00EA4889" w:rsidRPr="00826459" w:rsidRDefault="00EA4889" w:rsidP="00EA4889">
      <w:pPr>
        <w:framePr w:hSpace="180" w:wrap="around" w:vAnchor="text" w:hAnchor="text" w:y="85"/>
        <w:spacing w:after="0" w:line="240" w:lineRule="auto"/>
        <w:suppressOverlap/>
        <w:jc w:val="both"/>
        <w:rPr>
          <w:rFonts w:ascii="Times New Roman" w:hAnsi="Times New Roman" w:cs="Times New Roman"/>
          <w:szCs w:val="24"/>
        </w:rPr>
      </w:pPr>
      <w:r w:rsidRPr="00826459">
        <w:rPr>
          <w:rFonts w:ascii="Times New Roman" w:hAnsi="Times New Roman" w:cs="Times New Roman"/>
          <w:szCs w:val="24"/>
        </w:rPr>
        <w:t>Предлагает Игру «Нападаем – защищаемся» (Традиционный урок: «плюсы» и «минусы»).</w:t>
      </w:r>
    </w:p>
    <w:p w:rsidR="00EA4889" w:rsidRPr="00826459" w:rsidRDefault="00EA4889" w:rsidP="00EA488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26459">
        <w:rPr>
          <w:rFonts w:ascii="Times New Roman" w:hAnsi="Times New Roman" w:cs="Times New Roman"/>
          <w:szCs w:val="24"/>
        </w:rPr>
        <w:t>Подводит к выводу о необходимости работать «по-новому».</w:t>
      </w:r>
    </w:p>
    <w:p w:rsidR="00EA4889" w:rsidRPr="00826459" w:rsidRDefault="00EA4889" w:rsidP="00EA4889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i/>
          <w:szCs w:val="24"/>
        </w:rPr>
      </w:pPr>
      <w:r w:rsidRPr="00826459">
        <w:rPr>
          <w:rFonts w:ascii="Times New Roman" w:hAnsi="Times New Roman" w:cs="Times New Roman"/>
          <w:b/>
          <w:i/>
          <w:szCs w:val="24"/>
        </w:rPr>
        <w:t xml:space="preserve"> Анализ проведенных открытых уроков.</w:t>
      </w:r>
    </w:p>
    <w:p w:rsidR="00EA4889" w:rsidRPr="00826459" w:rsidRDefault="00EA4889" w:rsidP="00EA4889">
      <w:pPr>
        <w:spacing w:after="0"/>
        <w:rPr>
          <w:rFonts w:ascii="Times New Roman" w:hAnsi="Times New Roman" w:cs="Times New Roman"/>
          <w:szCs w:val="24"/>
        </w:rPr>
      </w:pPr>
      <w:r w:rsidRPr="00826459">
        <w:rPr>
          <w:rFonts w:ascii="Times New Roman" w:hAnsi="Times New Roman" w:cs="Times New Roman"/>
          <w:szCs w:val="24"/>
        </w:rPr>
        <w:t xml:space="preserve">Просмотр видео отрывков уроков. Учителя определяю этапы уроков (по заданной заранее структуре). </w:t>
      </w:r>
    </w:p>
    <w:p w:rsidR="00EA4889" w:rsidRPr="00826459" w:rsidRDefault="00EA4889" w:rsidP="00EA4889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i/>
        </w:rPr>
      </w:pPr>
      <w:r w:rsidRPr="00826459">
        <w:rPr>
          <w:rFonts w:ascii="Times New Roman" w:hAnsi="Times New Roman" w:cs="Times New Roman"/>
          <w:b/>
          <w:i/>
        </w:rPr>
        <w:t xml:space="preserve">Как формировать </w:t>
      </w:r>
      <w:proofErr w:type="spellStart"/>
      <w:r w:rsidRPr="00826459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826459">
        <w:rPr>
          <w:rFonts w:ascii="Times New Roman" w:hAnsi="Times New Roman" w:cs="Times New Roman"/>
          <w:b/>
          <w:i/>
        </w:rPr>
        <w:t xml:space="preserve"> результаты?</w:t>
      </w:r>
    </w:p>
    <w:p w:rsidR="00EA4889" w:rsidRPr="00826459" w:rsidRDefault="00EA4889" w:rsidP="00EA4889">
      <w:pPr>
        <w:spacing w:after="0"/>
        <w:rPr>
          <w:rFonts w:ascii="Times New Roman" w:hAnsi="Times New Roman" w:cs="Times New Roman"/>
          <w:szCs w:val="24"/>
        </w:rPr>
      </w:pPr>
      <w:r w:rsidRPr="00826459">
        <w:rPr>
          <w:rFonts w:ascii="Times New Roman" w:hAnsi="Times New Roman" w:cs="Times New Roman"/>
          <w:szCs w:val="24"/>
        </w:rPr>
        <w:t xml:space="preserve">Реализация ФГОС это  </w:t>
      </w:r>
      <w:proofErr w:type="gramStart"/>
      <w:r w:rsidRPr="00826459">
        <w:rPr>
          <w:rFonts w:ascii="Times New Roman" w:hAnsi="Times New Roman" w:cs="Times New Roman"/>
          <w:szCs w:val="24"/>
        </w:rPr>
        <w:t>личностных</w:t>
      </w:r>
      <w:proofErr w:type="gramEnd"/>
      <w:r w:rsidRPr="00826459">
        <w:rPr>
          <w:rFonts w:ascii="Times New Roman" w:hAnsi="Times New Roman" w:cs="Times New Roman"/>
          <w:szCs w:val="24"/>
        </w:rPr>
        <w:t xml:space="preserve">, предметных и </w:t>
      </w:r>
      <w:proofErr w:type="spellStart"/>
      <w:r w:rsidRPr="00826459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826459">
        <w:rPr>
          <w:rFonts w:ascii="Times New Roman" w:hAnsi="Times New Roman" w:cs="Times New Roman"/>
          <w:szCs w:val="24"/>
        </w:rPr>
        <w:t xml:space="preserve"> результаты</w:t>
      </w:r>
    </w:p>
    <w:p w:rsidR="00EA4889" w:rsidRPr="00826459" w:rsidRDefault="00EA4889" w:rsidP="00EA4889">
      <w:pPr>
        <w:pStyle w:val="a3"/>
        <w:spacing w:after="0"/>
        <w:ind w:left="1146"/>
        <w:rPr>
          <w:rFonts w:ascii="Times New Roman" w:hAnsi="Times New Roman" w:cs="Times New Roman"/>
          <w:szCs w:val="24"/>
        </w:rPr>
      </w:pPr>
      <w:r w:rsidRPr="00826459">
        <w:rPr>
          <w:rFonts w:ascii="Times New Roman" w:hAnsi="Times New Roman" w:cs="Times New Roman"/>
          <w:szCs w:val="24"/>
        </w:rPr>
        <w:t xml:space="preserve">Последнее является ядром современного образования. </w:t>
      </w:r>
    </w:p>
    <w:p w:rsidR="00EA4889" w:rsidRPr="00826459" w:rsidRDefault="00EA4889" w:rsidP="00EA4889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i/>
        </w:rPr>
      </w:pPr>
      <w:r w:rsidRPr="00826459">
        <w:rPr>
          <w:rFonts w:ascii="Times New Roman" w:hAnsi="Times New Roman" w:cs="Times New Roman"/>
          <w:b/>
          <w:i/>
        </w:rPr>
        <w:t xml:space="preserve"> Рефлексия.</w:t>
      </w:r>
    </w:p>
    <w:p w:rsidR="00EA4889" w:rsidRPr="00826459" w:rsidRDefault="00EA4889" w:rsidP="00EA4889">
      <w:pPr>
        <w:pStyle w:val="a4"/>
        <w:spacing w:before="0" w:beforeAutospacing="0" w:after="0" w:afterAutospacing="0"/>
        <w:rPr>
          <w:color w:val="000000"/>
          <w:sz w:val="22"/>
        </w:rPr>
      </w:pPr>
      <w:r w:rsidRPr="00826459">
        <w:rPr>
          <w:color w:val="000000"/>
          <w:sz w:val="22"/>
        </w:rPr>
        <w:t>Технология  «Чемодан-мясорубка-корзина».</w:t>
      </w:r>
    </w:p>
    <w:p w:rsidR="00EA4889" w:rsidRPr="00826459" w:rsidRDefault="00EA4889" w:rsidP="00EA4889">
      <w:pPr>
        <w:pStyle w:val="a3"/>
        <w:ind w:left="1506"/>
        <w:rPr>
          <w:rFonts w:ascii="Times New Roman" w:hAnsi="Times New Roman" w:cs="Times New Roman"/>
          <w:b/>
          <w:i/>
        </w:rPr>
      </w:pPr>
    </w:p>
    <w:p w:rsidR="00EA4889" w:rsidRPr="00826459" w:rsidRDefault="00EA4889" w:rsidP="00EA488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26459">
        <w:rPr>
          <w:rFonts w:ascii="Times New Roman" w:hAnsi="Times New Roman" w:cs="Times New Roman"/>
        </w:rPr>
        <w:t xml:space="preserve">Выступление педагога-психолога «Итоги проведенных диагностических мероприятий по выявлению </w:t>
      </w:r>
      <w:proofErr w:type="spellStart"/>
      <w:r w:rsidRPr="00826459">
        <w:rPr>
          <w:rFonts w:ascii="Times New Roman" w:hAnsi="Times New Roman" w:cs="Times New Roman"/>
        </w:rPr>
        <w:t>сформированности</w:t>
      </w:r>
      <w:proofErr w:type="spellEnd"/>
      <w:r w:rsidRPr="00826459">
        <w:rPr>
          <w:rFonts w:ascii="Times New Roman" w:hAnsi="Times New Roman" w:cs="Times New Roman"/>
        </w:rPr>
        <w:t xml:space="preserve"> УУД» (</w:t>
      </w:r>
      <w:proofErr w:type="spellStart"/>
      <w:r w:rsidRPr="00826459">
        <w:rPr>
          <w:rFonts w:ascii="Times New Roman" w:hAnsi="Times New Roman" w:cs="Times New Roman"/>
        </w:rPr>
        <w:t>Бальжурова</w:t>
      </w:r>
      <w:proofErr w:type="spellEnd"/>
      <w:r w:rsidRPr="00826459">
        <w:rPr>
          <w:rFonts w:ascii="Times New Roman" w:hAnsi="Times New Roman" w:cs="Times New Roman"/>
        </w:rPr>
        <w:t xml:space="preserve"> Н.Б.)</w:t>
      </w:r>
    </w:p>
    <w:p w:rsidR="00EA4889" w:rsidRPr="00826459" w:rsidRDefault="00EA4889" w:rsidP="00EA4889">
      <w:pPr>
        <w:pStyle w:val="a3"/>
        <w:ind w:left="1440"/>
        <w:rPr>
          <w:rFonts w:ascii="Times New Roman" w:hAnsi="Times New Roman" w:cs="Times New Roman"/>
          <w:b/>
          <w:i/>
        </w:rPr>
      </w:pPr>
    </w:p>
    <w:p w:rsidR="00EA4889" w:rsidRPr="00826459" w:rsidRDefault="00EA4889" w:rsidP="00EA488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26459">
        <w:rPr>
          <w:rFonts w:ascii="Times New Roman" w:hAnsi="Times New Roman" w:cs="Times New Roman"/>
        </w:rPr>
        <w:t>Разное</w:t>
      </w:r>
    </w:p>
    <w:p w:rsidR="00EA4889" w:rsidRPr="00826459" w:rsidRDefault="00EA4889" w:rsidP="00EA4889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826459">
        <w:rPr>
          <w:rFonts w:ascii="Times New Roman" w:hAnsi="Times New Roman" w:cs="Times New Roman"/>
        </w:rPr>
        <w:t xml:space="preserve">Итоги </w:t>
      </w:r>
      <w:r w:rsidRPr="00826459">
        <w:rPr>
          <w:rFonts w:ascii="Times New Roman" w:hAnsi="Times New Roman" w:cs="Times New Roman"/>
          <w:lang w:val="en-US"/>
        </w:rPr>
        <w:t>III</w:t>
      </w:r>
      <w:r w:rsidRPr="00826459">
        <w:rPr>
          <w:rFonts w:ascii="Times New Roman" w:hAnsi="Times New Roman" w:cs="Times New Roman"/>
        </w:rPr>
        <w:t xml:space="preserve"> четверти (Лебедева Т.Е.)</w:t>
      </w:r>
    </w:p>
    <w:p w:rsidR="00EA4889" w:rsidRPr="00826459" w:rsidRDefault="00EA4889" w:rsidP="00EA4889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826459">
        <w:rPr>
          <w:rFonts w:ascii="Times New Roman" w:hAnsi="Times New Roman" w:cs="Times New Roman"/>
        </w:rPr>
        <w:t xml:space="preserve">Знакомство с изменениями в </w:t>
      </w:r>
      <w:proofErr w:type="spellStart"/>
      <w:r w:rsidRPr="00826459">
        <w:rPr>
          <w:rFonts w:ascii="Times New Roman" w:hAnsi="Times New Roman" w:cs="Times New Roman"/>
        </w:rPr>
        <w:t>СанПиН</w:t>
      </w:r>
      <w:proofErr w:type="spellEnd"/>
      <w:r w:rsidRPr="00826459">
        <w:rPr>
          <w:rFonts w:ascii="Times New Roman" w:hAnsi="Times New Roman" w:cs="Times New Roman"/>
        </w:rPr>
        <w:t xml:space="preserve"> (</w:t>
      </w:r>
      <w:proofErr w:type="spellStart"/>
      <w:r w:rsidRPr="00826459">
        <w:rPr>
          <w:rFonts w:ascii="Times New Roman" w:hAnsi="Times New Roman" w:cs="Times New Roman"/>
        </w:rPr>
        <w:t>Застрогина</w:t>
      </w:r>
      <w:proofErr w:type="spellEnd"/>
      <w:r w:rsidRPr="00826459">
        <w:rPr>
          <w:rFonts w:ascii="Times New Roman" w:hAnsi="Times New Roman" w:cs="Times New Roman"/>
        </w:rPr>
        <w:t xml:space="preserve"> О.М.)</w:t>
      </w:r>
    </w:p>
    <w:p w:rsidR="00EA4889" w:rsidRPr="00826459" w:rsidRDefault="00EA4889" w:rsidP="00EA4889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826459">
        <w:rPr>
          <w:rFonts w:ascii="Times New Roman" w:hAnsi="Times New Roman" w:cs="Times New Roman"/>
        </w:rPr>
        <w:t xml:space="preserve"> Текущие вопросы </w:t>
      </w:r>
    </w:p>
    <w:p w:rsidR="00EA4889" w:rsidRPr="00826459" w:rsidRDefault="00EA4889" w:rsidP="00EA4889">
      <w:pPr>
        <w:pStyle w:val="a3"/>
        <w:ind w:left="1440"/>
        <w:rPr>
          <w:rFonts w:ascii="Times New Roman" w:hAnsi="Times New Roman" w:cs="Times New Roman"/>
        </w:rPr>
      </w:pPr>
    </w:p>
    <w:p w:rsidR="00EA4889" w:rsidRPr="00826459" w:rsidRDefault="00EA4889" w:rsidP="00EA488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26459">
        <w:rPr>
          <w:rFonts w:ascii="Times New Roman" w:hAnsi="Times New Roman" w:cs="Times New Roman"/>
        </w:rPr>
        <w:t xml:space="preserve">Решение педагогического совета. </w:t>
      </w:r>
    </w:p>
    <w:p w:rsidR="00EA4889" w:rsidRPr="00826459" w:rsidRDefault="00EA4889" w:rsidP="00EA488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 xml:space="preserve">Для создания эффективной работы в данном направлении развивать обмен опытом учителей школы в рамках декад методического мастерства, методических объединений, педсоветов, семинаров. </w:t>
      </w:r>
    </w:p>
    <w:p w:rsidR="00EA4889" w:rsidRPr="00826459" w:rsidRDefault="00EA4889" w:rsidP="00EA4889">
      <w:pPr>
        <w:pStyle w:val="a3"/>
        <w:spacing w:before="100" w:beforeAutospacing="1" w:after="100" w:afterAutospacing="1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proofErr w:type="gramStart"/>
      <w:r w:rsidRPr="00826459">
        <w:rPr>
          <w:rFonts w:ascii="Times New Roman" w:hAnsi="Times New Roman" w:cs="Times New Roman"/>
          <w:szCs w:val="24"/>
          <w:shd w:val="clear" w:color="auto" w:fill="FFFFFF"/>
        </w:rPr>
        <w:t>Ответственные</w:t>
      </w:r>
      <w:proofErr w:type="gramEnd"/>
      <w:r w:rsidRPr="00826459">
        <w:rPr>
          <w:rFonts w:ascii="Times New Roman" w:hAnsi="Times New Roman" w:cs="Times New Roman"/>
          <w:szCs w:val="24"/>
          <w:shd w:val="clear" w:color="auto" w:fill="FFFFFF"/>
        </w:rPr>
        <w:t>: рук. МО</w:t>
      </w:r>
    </w:p>
    <w:p w:rsidR="00EA4889" w:rsidRPr="00826459" w:rsidRDefault="00EA4889" w:rsidP="00EA4889">
      <w:pPr>
        <w:pStyle w:val="a3"/>
        <w:spacing w:after="0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>Срок: в течение учебного года</w:t>
      </w:r>
    </w:p>
    <w:p w:rsidR="00EA4889" w:rsidRDefault="00EA4889" w:rsidP="00EA488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>Разработать тематику выступлений учителей на следующий учебный год</w:t>
      </w:r>
      <w:r w:rsidRPr="00826459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826459">
        <w:rPr>
          <w:rFonts w:ascii="Times New Roman" w:hAnsi="Times New Roman" w:cs="Times New Roman"/>
          <w:szCs w:val="24"/>
          <w:shd w:val="clear" w:color="auto" w:fill="FFFFFF"/>
        </w:rPr>
        <w:t> и провести научно-методическую конференцию учителей с целью активизации учебной деятельности, методической, практической работы по данной теме.</w:t>
      </w:r>
    </w:p>
    <w:p w:rsidR="00EA4889" w:rsidRPr="00826459" w:rsidRDefault="00EA4889" w:rsidP="00EA4889">
      <w:pPr>
        <w:pStyle w:val="a3"/>
        <w:spacing w:after="100" w:afterAutospacing="1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 xml:space="preserve">Ответственные: </w:t>
      </w:r>
      <w:r>
        <w:rPr>
          <w:rFonts w:ascii="Times New Roman" w:hAnsi="Times New Roman" w:cs="Times New Roman"/>
          <w:szCs w:val="24"/>
          <w:shd w:val="clear" w:color="auto" w:fill="FFFFFF"/>
        </w:rPr>
        <w:t>зам. директора по УР Гурова И.Р.</w:t>
      </w:r>
    </w:p>
    <w:p w:rsidR="00EA4889" w:rsidRPr="00826459" w:rsidRDefault="00EA4889" w:rsidP="00EA4889">
      <w:pPr>
        <w:pStyle w:val="a3"/>
        <w:spacing w:after="0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>Срок: в течение учебного года</w:t>
      </w:r>
    </w:p>
    <w:p w:rsidR="00EA4889" w:rsidRPr="00826459" w:rsidRDefault="00EA4889" w:rsidP="00EA4889">
      <w:pPr>
        <w:pStyle w:val="a5"/>
        <w:numPr>
          <w:ilvl w:val="0"/>
          <w:numId w:val="8"/>
        </w:numPr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4"/>
        </w:rPr>
        <w:t>У</w:t>
      </w:r>
      <w:r w:rsidRPr="00826459">
        <w:rPr>
          <w:rFonts w:ascii="Times New Roman" w:eastAsia="Times New Roman" w:hAnsi="Times New Roman" w:cs="Times New Roman"/>
          <w:szCs w:val="24"/>
        </w:rPr>
        <w:t xml:space="preserve">чителям школы при планировании уроков </w:t>
      </w:r>
      <w:r w:rsidRPr="00826459">
        <w:rPr>
          <w:rFonts w:ascii="Times New Roman" w:hAnsi="Times New Roman" w:cs="Times New Roman"/>
          <w:bCs/>
          <w:szCs w:val="24"/>
        </w:rPr>
        <w:t xml:space="preserve">использовать новые средства и формы </w:t>
      </w:r>
      <w:proofErr w:type="spellStart"/>
      <w:r w:rsidRPr="00826459">
        <w:rPr>
          <w:rFonts w:ascii="Times New Roman" w:hAnsi="Times New Roman" w:cs="Times New Roman"/>
          <w:bCs/>
          <w:szCs w:val="24"/>
        </w:rPr>
        <w:t>метапредметного</w:t>
      </w:r>
      <w:proofErr w:type="spellEnd"/>
      <w:r w:rsidRPr="00826459">
        <w:rPr>
          <w:rFonts w:ascii="Times New Roman" w:hAnsi="Times New Roman" w:cs="Times New Roman"/>
          <w:bCs/>
          <w:szCs w:val="24"/>
        </w:rPr>
        <w:t xml:space="preserve"> обучения.</w:t>
      </w:r>
    </w:p>
    <w:p w:rsidR="00EA4889" w:rsidRPr="00826459" w:rsidRDefault="00EA4889" w:rsidP="00EA4889">
      <w:pPr>
        <w:pStyle w:val="a3"/>
        <w:spacing w:after="100" w:afterAutospacing="1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 xml:space="preserve">Ответственные: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зам. директора по УР Лебедева Т.Е.,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Застрогина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О.М.</w:t>
      </w:r>
    </w:p>
    <w:p w:rsidR="00EA4889" w:rsidRPr="00826459" w:rsidRDefault="00EA4889" w:rsidP="00EA4889">
      <w:pPr>
        <w:pStyle w:val="a3"/>
        <w:spacing w:after="0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>Срок: в течение учебного года</w:t>
      </w:r>
    </w:p>
    <w:p w:rsidR="00EA4889" w:rsidRPr="00826459" w:rsidRDefault="00EA4889" w:rsidP="00EA4889">
      <w:pPr>
        <w:pStyle w:val="a5"/>
        <w:numPr>
          <w:ilvl w:val="0"/>
          <w:numId w:val="8"/>
        </w:numPr>
        <w:ind w:left="1146"/>
        <w:rPr>
          <w:rFonts w:ascii="Times New Roman" w:hAnsi="Times New Roman" w:cs="Times New Roman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lastRenderedPageBreak/>
        <w:t>Определить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и внедрять приоритетную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метапредметную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направленность - </w:t>
      </w:r>
      <w:r w:rsidRPr="00826459">
        <w:rPr>
          <w:rFonts w:ascii="Times New Roman" w:hAnsi="Times New Roman" w:cs="Times New Roman"/>
          <w:szCs w:val="24"/>
          <w:shd w:val="clear" w:color="auto" w:fill="FFFFFF"/>
        </w:rPr>
        <w:t xml:space="preserve"> развитие грамотного чтения</w:t>
      </w:r>
      <w:r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:rsidR="00EA4889" w:rsidRPr="00826459" w:rsidRDefault="00EA4889" w:rsidP="00EA4889">
      <w:pPr>
        <w:pStyle w:val="a3"/>
        <w:spacing w:after="100" w:afterAutospacing="1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proofErr w:type="gramStart"/>
      <w:r w:rsidRPr="00826459">
        <w:rPr>
          <w:rFonts w:ascii="Times New Roman" w:hAnsi="Times New Roman" w:cs="Times New Roman"/>
          <w:szCs w:val="24"/>
          <w:shd w:val="clear" w:color="auto" w:fill="FFFFFF"/>
        </w:rPr>
        <w:t>Ответственные</w:t>
      </w:r>
      <w:proofErr w:type="gramEnd"/>
      <w:r w:rsidRPr="00826459">
        <w:rPr>
          <w:rFonts w:ascii="Times New Roman" w:hAnsi="Times New Roman" w:cs="Times New Roman"/>
          <w:szCs w:val="24"/>
          <w:shd w:val="clear" w:color="auto" w:fill="FFFFFF"/>
        </w:rPr>
        <w:t>: рук. МО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, Лебедева Т.Е.,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Застрогина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О.М., Гурова И.Р.</w:t>
      </w:r>
    </w:p>
    <w:p w:rsidR="00EA4889" w:rsidRPr="00826459" w:rsidRDefault="00EA4889" w:rsidP="00EA4889">
      <w:pPr>
        <w:pStyle w:val="a3"/>
        <w:spacing w:after="0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>Срок: в течение учебного года</w:t>
      </w:r>
    </w:p>
    <w:p w:rsidR="00EA4889" w:rsidRPr="00826459" w:rsidRDefault="00EA4889" w:rsidP="00EA4889">
      <w:pPr>
        <w:pStyle w:val="a5"/>
        <w:ind w:left="1146"/>
        <w:rPr>
          <w:rFonts w:ascii="Times New Roman" w:hAnsi="Times New Roman" w:cs="Times New Roman"/>
        </w:rPr>
      </w:pPr>
    </w:p>
    <w:p w:rsidR="00EA4889" w:rsidRDefault="00EA4889" w:rsidP="00B724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4F" w:rsidRPr="00B92EA8" w:rsidRDefault="00B7244F" w:rsidP="00B72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EA8">
        <w:rPr>
          <w:rFonts w:ascii="Times New Roman" w:hAnsi="Times New Roman" w:cs="Times New Roman"/>
          <w:b/>
          <w:sz w:val="24"/>
          <w:szCs w:val="24"/>
        </w:rPr>
        <w:t xml:space="preserve">Педагогический совет </w:t>
      </w:r>
    </w:p>
    <w:p w:rsidR="00C50255" w:rsidRDefault="00B7244F" w:rsidP="00C5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2EA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50255">
        <w:rPr>
          <w:rFonts w:ascii="Times New Roman" w:hAnsi="Times New Roman" w:cs="Times New Roman"/>
        </w:rPr>
        <w:t xml:space="preserve">создания </w:t>
      </w:r>
      <w:proofErr w:type="spellStart"/>
      <w:r w:rsidR="00C50255">
        <w:rPr>
          <w:rFonts w:ascii="Times New Roman" w:hAnsi="Times New Roman" w:cs="Times New Roman"/>
        </w:rPr>
        <w:t>метапредметной</w:t>
      </w:r>
      <w:proofErr w:type="spellEnd"/>
      <w:r w:rsidR="00C50255">
        <w:rPr>
          <w:rFonts w:ascii="Times New Roman" w:hAnsi="Times New Roman" w:cs="Times New Roman"/>
        </w:rPr>
        <w:t xml:space="preserve"> среды для достижения</w:t>
      </w:r>
      <w:r w:rsidR="00F823F2">
        <w:rPr>
          <w:rFonts w:ascii="Times New Roman" w:hAnsi="Times New Roman" w:cs="Times New Roman"/>
        </w:rPr>
        <w:t xml:space="preserve"> </w:t>
      </w:r>
      <w:r w:rsidR="00C50255">
        <w:rPr>
          <w:rFonts w:ascii="Times New Roman" w:hAnsi="Times New Roman" w:cs="Times New Roman"/>
        </w:rPr>
        <w:t xml:space="preserve">планируемых предметных, </w:t>
      </w:r>
      <w:proofErr w:type="spellStart"/>
      <w:r w:rsidR="00C50255">
        <w:rPr>
          <w:rFonts w:ascii="Times New Roman" w:hAnsi="Times New Roman" w:cs="Times New Roman"/>
        </w:rPr>
        <w:t>метапредметных</w:t>
      </w:r>
      <w:proofErr w:type="spellEnd"/>
      <w:r w:rsidR="00C50255">
        <w:rPr>
          <w:rFonts w:ascii="Times New Roman" w:hAnsi="Times New Roman" w:cs="Times New Roman"/>
        </w:rPr>
        <w:t xml:space="preserve"> и личностных результатов учащихся в условиях введения ФГОС</w:t>
      </w:r>
    </w:p>
    <w:p w:rsidR="00B7244F" w:rsidRPr="00B92EA8" w:rsidRDefault="00B7244F" w:rsidP="00B724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EA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50255" w:rsidRDefault="00B7244F" w:rsidP="00C5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 xml:space="preserve">- </w:t>
      </w:r>
      <w:r w:rsidR="00C50255">
        <w:rPr>
          <w:rFonts w:ascii="Times New Roman" w:hAnsi="Times New Roman" w:cs="Times New Roman"/>
        </w:rPr>
        <w:t xml:space="preserve">Выяснить сущность и возможности </w:t>
      </w:r>
      <w:proofErr w:type="spellStart"/>
      <w:r w:rsidR="00C50255">
        <w:rPr>
          <w:rFonts w:ascii="Times New Roman" w:hAnsi="Times New Roman" w:cs="Times New Roman"/>
        </w:rPr>
        <w:t>метапредметного</w:t>
      </w:r>
      <w:proofErr w:type="spellEnd"/>
      <w:r w:rsidR="00C50255">
        <w:rPr>
          <w:rFonts w:ascii="Times New Roman" w:hAnsi="Times New Roman" w:cs="Times New Roman"/>
        </w:rPr>
        <w:t xml:space="preserve"> подхода в образовании</w:t>
      </w:r>
    </w:p>
    <w:p w:rsidR="00B7244F" w:rsidRPr="00B92EA8" w:rsidRDefault="00B7244F" w:rsidP="00B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 xml:space="preserve">- развитие навыков индивидуально-группового взаимодействия, самоопределения и определения целей совместной работы, рефлексии; </w:t>
      </w:r>
    </w:p>
    <w:p w:rsidR="00B7244F" w:rsidRPr="00B92EA8" w:rsidRDefault="00B7244F" w:rsidP="00B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>- повышение уровня самообразования.</w:t>
      </w:r>
    </w:p>
    <w:p w:rsidR="00B7244F" w:rsidRPr="00B92EA8" w:rsidRDefault="00B7244F" w:rsidP="00B724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EA8">
        <w:rPr>
          <w:rFonts w:ascii="Times New Roman" w:hAnsi="Times New Roman" w:cs="Times New Roman"/>
          <w:b/>
          <w:sz w:val="24"/>
          <w:szCs w:val="24"/>
        </w:rPr>
        <w:t>Форма проведения:</w:t>
      </w:r>
    </w:p>
    <w:p w:rsidR="00B7244F" w:rsidRPr="00B92EA8" w:rsidRDefault="00B7244F" w:rsidP="00B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 xml:space="preserve">- по особенностям организации – </w:t>
      </w:r>
      <w:proofErr w:type="spellStart"/>
      <w:r w:rsidRPr="00B92EA8">
        <w:rPr>
          <w:rFonts w:ascii="Times New Roman" w:hAnsi="Times New Roman" w:cs="Times New Roman"/>
          <w:sz w:val="24"/>
          <w:szCs w:val="24"/>
        </w:rPr>
        <w:t>организационно-деятельностная</w:t>
      </w:r>
      <w:proofErr w:type="spellEnd"/>
      <w:r w:rsidRPr="00B92EA8">
        <w:rPr>
          <w:rFonts w:ascii="Times New Roman" w:hAnsi="Times New Roman" w:cs="Times New Roman"/>
          <w:sz w:val="24"/>
          <w:szCs w:val="24"/>
        </w:rPr>
        <w:t xml:space="preserve"> игра; </w:t>
      </w:r>
    </w:p>
    <w:p w:rsidR="00B7244F" w:rsidRPr="00B92EA8" w:rsidRDefault="00B7244F" w:rsidP="00B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 xml:space="preserve">- по цели использования – </w:t>
      </w:r>
      <w:proofErr w:type="gramStart"/>
      <w:r w:rsidRPr="00B92EA8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B92EA8">
        <w:rPr>
          <w:rFonts w:ascii="Times New Roman" w:hAnsi="Times New Roman" w:cs="Times New Roman"/>
          <w:sz w:val="24"/>
          <w:szCs w:val="24"/>
        </w:rPr>
        <w:t>;</w:t>
      </w:r>
    </w:p>
    <w:p w:rsidR="00B7244F" w:rsidRPr="00B92EA8" w:rsidRDefault="00B7244F" w:rsidP="00B724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 xml:space="preserve">- по характеру деятельности – </w:t>
      </w:r>
      <w:proofErr w:type="gramStart"/>
      <w:r w:rsidRPr="00B92EA8">
        <w:rPr>
          <w:rFonts w:ascii="Times New Roman" w:hAnsi="Times New Roman" w:cs="Times New Roman"/>
          <w:sz w:val="24"/>
          <w:szCs w:val="24"/>
        </w:rPr>
        <w:t>интеллектуальная</w:t>
      </w:r>
      <w:proofErr w:type="gramEnd"/>
      <w:r w:rsidRPr="00B92EA8">
        <w:rPr>
          <w:rFonts w:ascii="Times New Roman" w:hAnsi="Times New Roman" w:cs="Times New Roman"/>
          <w:sz w:val="24"/>
          <w:szCs w:val="24"/>
        </w:rPr>
        <w:t>.</w:t>
      </w:r>
    </w:p>
    <w:p w:rsidR="00B7244F" w:rsidRPr="00B92EA8" w:rsidRDefault="00E92665" w:rsidP="00B72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665" w:rsidRPr="00B92EA8" w:rsidRDefault="00E92665" w:rsidP="00B72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EA8">
        <w:rPr>
          <w:rFonts w:ascii="Times New Roman" w:hAnsi="Times New Roman" w:cs="Times New Roman"/>
          <w:b/>
          <w:sz w:val="24"/>
          <w:szCs w:val="24"/>
        </w:rPr>
        <w:t>Ход педагогического совета</w:t>
      </w:r>
    </w:p>
    <w:p w:rsidR="00E92665" w:rsidRPr="00B92EA8" w:rsidRDefault="00E92665" w:rsidP="00B7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665" w:rsidRPr="00B92EA8" w:rsidRDefault="00E92665" w:rsidP="00E92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2EA8">
        <w:rPr>
          <w:rFonts w:ascii="Times New Roman" w:hAnsi="Times New Roman" w:cs="Times New Roman"/>
          <w:b/>
          <w:i/>
          <w:sz w:val="24"/>
          <w:szCs w:val="24"/>
        </w:rPr>
        <w:t>Вступительно</w:t>
      </w:r>
      <w:r w:rsidR="004D0A32" w:rsidRPr="00B92EA8">
        <w:rPr>
          <w:rFonts w:ascii="Times New Roman" w:hAnsi="Times New Roman" w:cs="Times New Roman"/>
          <w:b/>
          <w:i/>
          <w:sz w:val="24"/>
          <w:szCs w:val="24"/>
        </w:rPr>
        <w:t>е слово.</w:t>
      </w:r>
    </w:p>
    <w:p w:rsidR="004D0A32" w:rsidRPr="00B92EA8" w:rsidRDefault="004D0A32" w:rsidP="004D0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>Приветствует, указывает на нетрадиционную форму проведения педагогического совета, дает психологический настрой на активную позицию каждого участника.</w:t>
      </w:r>
    </w:p>
    <w:p w:rsidR="004D0A32" w:rsidRPr="00B92EA8" w:rsidRDefault="004D0A32" w:rsidP="004D0A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2EA8">
        <w:rPr>
          <w:rFonts w:ascii="Times New Roman" w:hAnsi="Times New Roman" w:cs="Times New Roman"/>
          <w:b/>
          <w:i/>
          <w:sz w:val="24"/>
          <w:szCs w:val="24"/>
        </w:rPr>
        <w:t>Определение темы педагогического совета.</w:t>
      </w:r>
    </w:p>
    <w:p w:rsidR="004D0A32" w:rsidRPr="00B92EA8" w:rsidRDefault="004D0A32" w:rsidP="004D0A32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EA8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B92EA8">
        <w:rPr>
          <w:rFonts w:ascii="Times New Roman" w:hAnsi="Times New Roman" w:cs="Times New Roman"/>
          <w:sz w:val="24"/>
          <w:szCs w:val="24"/>
          <w:u w:val="single"/>
        </w:rPr>
        <w:t>Игровое задание «Сложи и прочитай»</w:t>
      </w:r>
    </w:p>
    <w:p w:rsidR="004D0A32" w:rsidRPr="00B92EA8" w:rsidRDefault="004D0A32" w:rsidP="004D0A32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 xml:space="preserve">Группы получают конверты с </w:t>
      </w:r>
      <w:proofErr w:type="spellStart"/>
      <w:r w:rsidRPr="00B92EA8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B92EA8">
        <w:rPr>
          <w:rFonts w:ascii="Times New Roman" w:hAnsi="Times New Roman" w:cs="Times New Roman"/>
          <w:sz w:val="24"/>
          <w:szCs w:val="24"/>
        </w:rPr>
        <w:t>, сложив которые участники прочитывают «мудрые» высказывания и определяют области, которые подлежат обсуждению и рассмотрению на педагогическом совете.</w:t>
      </w:r>
    </w:p>
    <w:p w:rsidR="004D0A32" w:rsidRPr="00B92EA8" w:rsidRDefault="004D0A32" w:rsidP="004D0A32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EA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B92EA8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B92EA8">
        <w:rPr>
          <w:rFonts w:ascii="Times New Roman" w:hAnsi="Times New Roman" w:cs="Times New Roman"/>
          <w:i/>
          <w:sz w:val="24"/>
          <w:szCs w:val="24"/>
        </w:rPr>
        <w:t xml:space="preserve">Урок – это зеркало общей и педагогической культуры учителя, мерило его интеллектуального богатства, показатель его кругозора, эрудиции. </w:t>
      </w:r>
      <w:r w:rsidRPr="00B92EA8">
        <w:rPr>
          <w:rFonts w:ascii="Times New Roman" w:hAnsi="Times New Roman" w:cs="Times New Roman"/>
          <w:b/>
          <w:i/>
          <w:sz w:val="24"/>
          <w:szCs w:val="24"/>
        </w:rPr>
        <w:t>В.А.Сухомлинский</w:t>
      </w:r>
    </w:p>
    <w:p w:rsidR="004D0A32" w:rsidRPr="00B92EA8" w:rsidRDefault="004D0A32" w:rsidP="004D0A32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EA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B92EA8">
        <w:rPr>
          <w:rFonts w:ascii="Times New Roman" w:hAnsi="Times New Roman" w:cs="Times New Roman"/>
          <w:i/>
          <w:sz w:val="24"/>
          <w:szCs w:val="24"/>
        </w:rPr>
        <w:t>Посредственный</w:t>
      </w:r>
      <w:proofErr w:type="gramEnd"/>
      <w:r w:rsidRPr="00B92EA8">
        <w:rPr>
          <w:rFonts w:ascii="Times New Roman" w:hAnsi="Times New Roman" w:cs="Times New Roman"/>
          <w:i/>
          <w:sz w:val="24"/>
          <w:szCs w:val="24"/>
        </w:rPr>
        <w:t xml:space="preserve"> учитель излагает. Хороший учитель объясняет. Выдающийся учитель показывает. Великий учитель вдохновляет. </w:t>
      </w:r>
      <w:r w:rsidRPr="00B92EA8">
        <w:rPr>
          <w:rFonts w:ascii="Times New Roman" w:hAnsi="Times New Roman" w:cs="Times New Roman"/>
          <w:b/>
          <w:i/>
          <w:sz w:val="24"/>
          <w:szCs w:val="24"/>
        </w:rPr>
        <w:t>У.Уорд</w:t>
      </w:r>
    </w:p>
    <w:p w:rsidR="004D0A32" w:rsidRPr="00B92EA8" w:rsidRDefault="004D0A32" w:rsidP="004D0A32">
      <w:pPr>
        <w:pStyle w:val="a3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EA8">
        <w:rPr>
          <w:rFonts w:ascii="Times New Roman" w:hAnsi="Times New Roman" w:cs="Times New Roman"/>
          <w:i/>
          <w:sz w:val="24"/>
          <w:szCs w:val="24"/>
        </w:rPr>
        <w:t xml:space="preserve">          Если мы будем учить сегодня так, как мы учили вчера, мы украдем у детей завтра. </w:t>
      </w:r>
      <w:proofErr w:type="spellStart"/>
      <w:r w:rsidRPr="00B92EA8">
        <w:rPr>
          <w:rFonts w:ascii="Times New Roman" w:hAnsi="Times New Roman" w:cs="Times New Roman"/>
          <w:b/>
          <w:i/>
          <w:sz w:val="24"/>
          <w:szCs w:val="24"/>
        </w:rPr>
        <w:t>Д.Дьюди</w:t>
      </w:r>
      <w:proofErr w:type="spellEnd"/>
    </w:p>
    <w:p w:rsidR="004D0A32" w:rsidRPr="00B92EA8" w:rsidRDefault="004D0A32" w:rsidP="004D0A32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2EA8">
        <w:rPr>
          <w:rFonts w:ascii="Times New Roman" w:hAnsi="Times New Roman" w:cs="Times New Roman"/>
          <w:i/>
          <w:sz w:val="24"/>
          <w:szCs w:val="24"/>
        </w:rPr>
        <w:t xml:space="preserve">          Основа любой технологии – урок. Если мы его хорошо рассчитаем, лучше к нему подготовимся, будем предвидеть результаты и их последствия, то продуктивность возрастет. </w:t>
      </w:r>
      <w:proofErr w:type="spellStart"/>
      <w:r w:rsidRPr="00B92EA8">
        <w:rPr>
          <w:rFonts w:ascii="Times New Roman" w:hAnsi="Times New Roman" w:cs="Times New Roman"/>
          <w:b/>
          <w:i/>
          <w:sz w:val="24"/>
          <w:szCs w:val="24"/>
        </w:rPr>
        <w:t>И.П.Подласый</w:t>
      </w:r>
      <w:proofErr w:type="spellEnd"/>
    </w:p>
    <w:p w:rsidR="00D96AE9" w:rsidRPr="00B92EA8" w:rsidRDefault="00D96AE9" w:rsidP="00D96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Когда людей станут учить не тому, </w:t>
      </w:r>
    </w:p>
    <w:p w:rsidR="00D96AE9" w:rsidRPr="00B92EA8" w:rsidRDefault="00D96AE9" w:rsidP="00D96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что</w:t>
      </w:r>
      <w:r w:rsidRPr="00B92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они должны думать,</w:t>
      </w:r>
      <w:r w:rsidRPr="00B9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6AE9" w:rsidRPr="00B92EA8" w:rsidRDefault="00D96AE9" w:rsidP="00D96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 тому, </w:t>
      </w:r>
      <w:r w:rsidRPr="00B92EA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как</w:t>
      </w:r>
      <w:r w:rsidRPr="00B92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они должны думать,</w:t>
      </w:r>
      <w:r w:rsidRPr="00B9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6AE9" w:rsidRPr="00B92EA8" w:rsidRDefault="00D96AE9" w:rsidP="00D96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то тогда исчезнут всякие недоразумения.</w:t>
      </w:r>
      <w:r w:rsidRPr="00B9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6AE9" w:rsidRPr="00B92EA8" w:rsidRDefault="00D96AE9" w:rsidP="00D96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</w:t>
      </w:r>
    </w:p>
    <w:p w:rsidR="00D96AE9" w:rsidRPr="00B92EA8" w:rsidRDefault="00D96AE9" w:rsidP="00D96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Г. Лихтенберг</w:t>
      </w:r>
      <w:r w:rsidRPr="00B92E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0A32" w:rsidRPr="00B92EA8" w:rsidRDefault="004D0A32" w:rsidP="004D0A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 xml:space="preserve">(Складывают </w:t>
      </w:r>
      <w:proofErr w:type="spellStart"/>
      <w:r w:rsidRPr="00B92EA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92EA8">
        <w:rPr>
          <w:rFonts w:ascii="Times New Roman" w:hAnsi="Times New Roman" w:cs="Times New Roman"/>
          <w:sz w:val="24"/>
          <w:szCs w:val="24"/>
        </w:rPr>
        <w:t>, читают фразу, определяют понятия, обсуждаемые на педагогическом совете, выводят тему).</w:t>
      </w:r>
    </w:p>
    <w:p w:rsidR="004D0A32" w:rsidRPr="00B92EA8" w:rsidRDefault="004D0A32" w:rsidP="004D0A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2EA8">
        <w:rPr>
          <w:rFonts w:ascii="Times New Roman" w:hAnsi="Times New Roman" w:cs="Times New Roman"/>
          <w:b/>
          <w:i/>
          <w:sz w:val="24"/>
          <w:szCs w:val="24"/>
        </w:rPr>
        <w:lastRenderedPageBreak/>
        <w:t>Мотивация.</w:t>
      </w:r>
    </w:p>
    <w:p w:rsidR="004D0A32" w:rsidRPr="00B92EA8" w:rsidRDefault="004D0A32" w:rsidP="004D0A32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>Организует мотивирование участников к деятельности «знаю – могу – хочу, надо» посредством вопросов:</w:t>
      </w:r>
    </w:p>
    <w:p w:rsidR="004D0A32" w:rsidRPr="00B92EA8" w:rsidRDefault="004D0A32" w:rsidP="004D0A32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>- Знакома ли тема? (знаю)</w:t>
      </w:r>
      <w:r w:rsidRPr="00B92EA8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:rsidR="004D0A32" w:rsidRPr="00B92EA8" w:rsidRDefault="004D0A32" w:rsidP="004D0A32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>- Можете ли рассказать об особенностях своего урока и требованиях к нему? (могу)</w:t>
      </w:r>
      <w:r w:rsidRPr="00B92EA8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:rsidR="004D0A32" w:rsidRPr="00B92EA8" w:rsidRDefault="004D0A32" w:rsidP="004D0A32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>- А хотите узнать что-то новенькое об уроке? (хочу)</w:t>
      </w:r>
      <w:r w:rsidRPr="00B92EA8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:rsidR="004D0A32" w:rsidRPr="00B92EA8" w:rsidRDefault="004D0A32" w:rsidP="004D0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>- Считаете ли эти знания необходимыми? Почему? (ФГОС ООО, 2015; надо)</w:t>
      </w:r>
      <w:r w:rsidRPr="00B92EA8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:rsidR="004D0A32" w:rsidRPr="00B92EA8" w:rsidRDefault="004D0A32" w:rsidP="004D0A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A32" w:rsidRPr="00B92EA8" w:rsidRDefault="004D0A32" w:rsidP="004D0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 xml:space="preserve">(Отвечают на вопросы, происходит процесс адекватного самоопределения и </w:t>
      </w:r>
      <w:proofErr w:type="spellStart"/>
      <w:r w:rsidRPr="00B92EA8">
        <w:rPr>
          <w:rFonts w:ascii="Times New Roman" w:hAnsi="Times New Roman" w:cs="Times New Roman"/>
          <w:sz w:val="24"/>
          <w:szCs w:val="24"/>
        </w:rPr>
        <w:t>самополагания</w:t>
      </w:r>
      <w:proofErr w:type="spellEnd"/>
      <w:r w:rsidRPr="00B92EA8">
        <w:rPr>
          <w:rFonts w:ascii="Times New Roman" w:hAnsi="Times New Roman" w:cs="Times New Roman"/>
          <w:sz w:val="24"/>
          <w:szCs w:val="24"/>
        </w:rPr>
        <w:t>, вырабатывают внутреннюю готовность к реализации деятельности).</w:t>
      </w:r>
    </w:p>
    <w:p w:rsidR="004D0A32" w:rsidRPr="00B92EA8" w:rsidRDefault="004D0A32" w:rsidP="004D0A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998" w:rsidRPr="00B92EA8" w:rsidRDefault="004D0A32" w:rsidP="00CC69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2EA8">
        <w:rPr>
          <w:rFonts w:ascii="Times New Roman" w:hAnsi="Times New Roman" w:cs="Times New Roman"/>
          <w:b/>
          <w:i/>
          <w:sz w:val="24"/>
          <w:szCs w:val="24"/>
        </w:rPr>
        <w:t>Актуализация знаний, пробное действие.</w:t>
      </w:r>
    </w:p>
    <w:p w:rsidR="00CC6998" w:rsidRPr="00B92EA8" w:rsidRDefault="00CC6998" w:rsidP="00CC6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A32" w:rsidRPr="00B92EA8" w:rsidRDefault="004D0A32" w:rsidP="004D0A32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 xml:space="preserve">        Современная жизнь отличается быстрыми темпами развития,  высокой мобильностью, для молодого поколения появляется большое количество возможностей. Выйдя из стен школы, выпускник должен продолжить </w:t>
      </w:r>
      <w:proofErr w:type="spellStart"/>
      <w:r w:rsidRPr="00B92EA8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Pr="00B92EA8">
        <w:rPr>
          <w:rFonts w:ascii="Times New Roman" w:hAnsi="Times New Roman" w:cs="Times New Roman"/>
          <w:sz w:val="24"/>
          <w:szCs w:val="24"/>
        </w:rPr>
        <w:t xml:space="preserve"> и самосовершенствоваться, а для этого необходимо научиться определённым способам действий.</w:t>
      </w:r>
    </w:p>
    <w:p w:rsidR="004D0A32" w:rsidRPr="00B92EA8" w:rsidRDefault="004D0A32" w:rsidP="004D0A32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 xml:space="preserve">  Современная жизнь предъявляет сегодня человеку жёсткие требования – это высокое качество образования, коммуникабельность, целеустремлённость, </w:t>
      </w:r>
      <w:proofErr w:type="spellStart"/>
      <w:r w:rsidRPr="00B92EA8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92EA8">
        <w:rPr>
          <w:rFonts w:ascii="Times New Roman" w:hAnsi="Times New Roman" w:cs="Times New Roman"/>
          <w:sz w:val="24"/>
          <w:szCs w:val="24"/>
        </w:rPr>
        <w:t>, качества Лидера, а самое главное – умение ориентироваться в большом потоке информации.</w:t>
      </w:r>
    </w:p>
    <w:p w:rsidR="004D0A32" w:rsidRPr="00B92EA8" w:rsidRDefault="004D0A32" w:rsidP="004D0A32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 xml:space="preserve">     Подготовка учеников к жизни закладывается в школе, поэтому требования к </w:t>
      </w:r>
      <w:proofErr w:type="gramStart"/>
      <w:r w:rsidRPr="00B92EA8">
        <w:rPr>
          <w:rFonts w:ascii="Times New Roman" w:hAnsi="Times New Roman" w:cs="Times New Roman"/>
          <w:sz w:val="24"/>
          <w:szCs w:val="24"/>
        </w:rPr>
        <w:t>образованию</w:t>
      </w:r>
      <w:proofErr w:type="gramEnd"/>
      <w:r w:rsidRPr="00B92EA8">
        <w:rPr>
          <w:rFonts w:ascii="Times New Roman" w:hAnsi="Times New Roman" w:cs="Times New Roman"/>
          <w:sz w:val="24"/>
          <w:szCs w:val="24"/>
        </w:rPr>
        <w:t xml:space="preserve"> сегодня меняют свои приоритеты: </w:t>
      </w:r>
      <w:proofErr w:type="spellStart"/>
      <w:r w:rsidRPr="00B92EA8">
        <w:rPr>
          <w:rFonts w:ascii="Times New Roman" w:hAnsi="Times New Roman" w:cs="Times New Roman"/>
          <w:sz w:val="24"/>
          <w:szCs w:val="24"/>
        </w:rPr>
        <w:t>знаниевая</w:t>
      </w:r>
      <w:proofErr w:type="spellEnd"/>
      <w:r w:rsidRPr="00B92EA8">
        <w:rPr>
          <w:rFonts w:ascii="Times New Roman" w:hAnsi="Times New Roman" w:cs="Times New Roman"/>
          <w:sz w:val="24"/>
          <w:szCs w:val="24"/>
        </w:rPr>
        <w:t xml:space="preserve"> составляющая уступает место развивающей.</w:t>
      </w:r>
    </w:p>
    <w:p w:rsidR="004D0A32" w:rsidRPr="00B92EA8" w:rsidRDefault="004D0A32" w:rsidP="004D0A32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 xml:space="preserve">  Меняются цели и содержание образования, появляются новые средства и технологии обучения, но при всём многообразии - основной формой обучения в основной школе сегодня по-прежнему остаётся традиционный урок. Это объясняется тем, что большая часть учителей – педагоги, не один десяток лет проработавшие в школе,</w:t>
      </w:r>
      <w:r w:rsidR="00D96AE9" w:rsidRPr="00B92EA8">
        <w:rPr>
          <w:rFonts w:ascii="Times New Roman" w:hAnsi="Times New Roman" w:cs="Times New Roman"/>
          <w:sz w:val="24"/>
          <w:szCs w:val="24"/>
        </w:rPr>
        <w:t xml:space="preserve"> наработали большой багаж практических навыков ведения урока,</w:t>
      </w:r>
      <w:r w:rsidRPr="00B92EA8">
        <w:rPr>
          <w:rFonts w:ascii="Times New Roman" w:hAnsi="Times New Roman" w:cs="Times New Roman"/>
          <w:sz w:val="24"/>
          <w:szCs w:val="24"/>
        </w:rPr>
        <w:t xml:space="preserve"> а значит, придерживающиеся традиционной классической методики обучения.</w:t>
      </w:r>
    </w:p>
    <w:p w:rsidR="004D0A32" w:rsidRPr="00B92EA8" w:rsidRDefault="004D0A32" w:rsidP="004D0A32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2EA8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B92EA8">
        <w:rPr>
          <w:rFonts w:ascii="Times New Roman" w:hAnsi="Times New Roman" w:cs="Times New Roman"/>
          <w:sz w:val="24"/>
          <w:szCs w:val="24"/>
        </w:rPr>
        <w:t>Предлагает Игру «Нападаем – защищаемся» (Традиционный урок: «плюсы» и «минусы»).</w:t>
      </w:r>
    </w:p>
    <w:p w:rsidR="004D0A32" w:rsidRPr="00B92EA8" w:rsidRDefault="00C72E62" w:rsidP="00C72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 xml:space="preserve">    </w:t>
      </w:r>
      <w:r w:rsidR="004D0A32" w:rsidRPr="00B92EA8">
        <w:rPr>
          <w:rFonts w:ascii="Times New Roman" w:hAnsi="Times New Roman" w:cs="Times New Roman"/>
          <w:sz w:val="24"/>
          <w:szCs w:val="24"/>
        </w:rPr>
        <w:t>Подводит к выводу о необходимости работать «по-новому».</w:t>
      </w:r>
    </w:p>
    <w:p w:rsidR="00C72E62" w:rsidRPr="00B92EA8" w:rsidRDefault="00C72E62" w:rsidP="00C72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ABC" w:rsidRPr="00B92EA8" w:rsidRDefault="00974ABC" w:rsidP="00C72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ABC" w:rsidRPr="00B92EA8" w:rsidRDefault="00974ABC" w:rsidP="00C72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ABC" w:rsidRPr="00B92EA8" w:rsidRDefault="00974ABC" w:rsidP="00974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Плюсы и минусы традиционного урока (две команды)</w:t>
      </w:r>
    </w:p>
    <w:p w:rsidR="00974ABC" w:rsidRPr="00B92EA8" w:rsidRDefault="00974ABC" w:rsidP="00974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Нападающие – защитники</w:t>
      </w:r>
    </w:p>
    <w:p w:rsidR="00974ABC" w:rsidRPr="00B92EA8" w:rsidRDefault="00974ABC" w:rsidP="00974AB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(образцы выступлений)</w:t>
      </w:r>
    </w:p>
    <w:tbl>
      <w:tblPr>
        <w:tblStyle w:val="a6"/>
        <w:tblW w:w="0" w:type="auto"/>
        <w:tblLook w:val="04A0"/>
      </w:tblPr>
      <w:tblGrid>
        <w:gridCol w:w="4459"/>
        <w:gridCol w:w="5112"/>
      </w:tblGrid>
      <w:tr w:rsidR="00974ABC" w:rsidRPr="00B92EA8" w:rsidTr="00E15FE3">
        <w:tc>
          <w:tcPr>
            <w:tcW w:w="0" w:type="auto"/>
            <w:hideMark/>
          </w:tcPr>
          <w:p w:rsidR="00974ABC" w:rsidRPr="00B92EA8" w:rsidRDefault="00974ABC" w:rsidP="0083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0" w:type="auto"/>
            <w:hideMark/>
          </w:tcPr>
          <w:p w:rsidR="00974ABC" w:rsidRPr="00B92EA8" w:rsidRDefault="00974ABC" w:rsidP="0083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минусы</w:t>
            </w:r>
          </w:p>
        </w:tc>
      </w:tr>
      <w:tr w:rsidR="00974ABC" w:rsidRPr="00B92EA8" w:rsidTr="00E15FE3">
        <w:tc>
          <w:tcPr>
            <w:tcW w:w="0" w:type="auto"/>
            <w:hideMark/>
          </w:tcPr>
          <w:p w:rsidR="00974ABC" w:rsidRPr="00B92EA8" w:rsidRDefault="00974ABC" w:rsidP="0083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Меняющиеся времена не могут изменить лучшее в уроке. То, что накапливалось веками, остается ценным всегда. Нельзя обойтись без прочных, систематических, глубоких знаний. Нельзя обойтись без воспитанной традиционным уроком привычки к дисциплине и порядку в голове. </w:t>
            </w:r>
          </w:p>
        </w:tc>
        <w:tc>
          <w:tcPr>
            <w:tcW w:w="0" w:type="auto"/>
            <w:hideMark/>
          </w:tcPr>
          <w:p w:rsidR="00974ABC" w:rsidRPr="00B92EA8" w:rsidRDefault="00974ABC" w:rsidP="0083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>. Очень высокая утомляемость учителя, особенно на последних уроках, т. к. большую часть урока проводит сам учитель</w:t>
            </w:r>
          </w:p>
        </w:tc>
      </w:tr>
      <w:tr w:rsidR="00974ABC" w:rsidRPr="00B92EA8" w:rsidTr="00E15FE3">
        <w:tc>
          <w:tcPr>
            <w:tcW w:w="0" w:type="auto"/>
            <w:hideMark/>
          </w:tcPr>
          <w:p w:rsidR="00974ABC" w:rsidRPr="00B92EA8" w:rsidRDefault="00974ABC" w:rsidP="0083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молодость, работа, интересная размеренной уверенностью в ее необходимости и пользе, интересная жизнь. Всю жизнь проводили традиционные уроки и вырастили нормальных учеников. </w:t>
            </w:r>
          </w:p>
        </w:tc>
        <w:tc>
          <w:tcPr>
            <w:tcW w:w="0" w:type="auto"/>
            <w:hideMark/>
          </w:tcPr>
          <w:p w:rsidR="00974ABC" w:rsidRPr="00B92EA8" w:rsidRDefault="00974ABC" w:rsidP="00836B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Надоедает одно и то же, бесконечное «повторение пройденного»; жалко «сильных» учеников, которых с каждым годом все меньше и меньше («низкий» уровень подтягиваем до «среднего», а с «сильными» работать некогда). </w:t>
            </w:r>
            <w:proofErr w:type="gramEnd"/>
          </w:p>
        </w:tc>
      </w:tr>
      <w:tr w:rsidR="00974ABC" w:rsidRPr="00B92EA8" w:rsidTr="00E15FE3">
        <w:tc>
          <w:tcPr>
            <w:tcW w:w="0" w:type="auto"/>
            <w:hideMark/>
          </w:tcPr>
          <w:p w:rsidR="00974ABC" w:rsidRPr="00B92EA8" w:rsidRDefault="00974ABC" w:rsidP="0083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традиционном уроке легко работать: его организация проста, привычна, хорошо известна и отработана до мелочей. </w:t>
            </w:r>
          </w:p>
        </w:tc>
        <w:tc>
          <w:tcPr>
            <w:tcW w:w="0" w:type="auto"/>
            <w:hideMark/>
          </w:tcPr>
          <w:p w:rsidR="00974ABC" w:rsidRPr="00B92EA8" w:rsidRDefault="00974ABC" w:rsidP="0083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большее количество учеников желает учиться в классах «выравнивания». </w:t>
            </w:r>
          </w:p>
        </w:tc>
      </w:tr>
      <w:tr w:rsidR="00974ABC" w:rsidRPr="00B92EA8" w:rsidTr="00E15FE3">
        <w:tc>
          <w:tcPr>
            <w:tcW w:w="0" w:type="auto"/>
            <w:hideMark/>
          </w:tcPr>
          <w:p w:rsidR="00974ABC" w:rsidRPr="00B92EA8" w:rsidRDefault="00974ABC" w:rsidP="00836B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коллектив позволяет уделять равное внимание и отличникам, и «середнячкам», со «средними» учениками работать проще, меньше головной боли. </w:t>
            </w:r>
          </w:p>
        </w:tc>
        <w:tc>
          <w:tcPr>
            <w:tcW w:w="0" w:type="auto"/>
            <w:hideMark/>
          </w:tcPr>
          <w:p w:rsidR="00974ABC" w:rsidRPr="00B92EA8" w:rsidRDefault="00974ABC" w:rsidP="0083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чувство неудовлетворенности из-за отсутствия интереса, нежелания учиться, из-за роста непонимания со стороны учеников и родителей к требованиям, предъявляемым учителем.</w:t>
            </w:r>
          </w:p>
        </w:tc>
      </w:tr>
      <w:tr w:rsidR="00974ABC" w:rsidRPr="00B92EA8" w:rsidTr="00E15FE3">
        <w:tc>
          <w:tcPr>
            <w:tcW w:w="0" w:type="auto"/>
            <w:hideMark/>
          </w:tcPr>
          <w:p w:rsidR="00974ABC" w:rsidRPr="00B92EA8" w:rsidRDefault="00974ABC" w:rsidP="0083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 нормы четко расписаны, легко выполняются, никому ничего не надо доказывать, всем все понятно: все правильно с точки зрения </w:t>
            </w:r>
            <w:proofErr w:type="gramStart"/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проверяющих</w:t>
            </w:r>
            <w:proofErr w:type="gramEnd"/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>, а раз правильно – плохо быть не может.</w:t>
            </w:r>
          </w:p>
        </w:tc>
        <w:tc>
          <w:tcPr>
            <w:tcW w:w="0" w:type="auto"/>
            <w:hideMark/>
          </w:tcPr>
          <w:p w:rsidR="00974ABC" w:rsidRPr="00B92EA8" w:rsidRDefault="00974ABC" w:rsidP="00836B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Недовольство администрации, заинтересованной в новом, несоответствие программ, учебников, пособий нормативным документам.</w:t>
            </w:r>
          </w:p>
          <w:p w:rsidR="00974ABC" w:rsidRPr="00B92EA8" w:rsidRDefault="00974ABC" w:rsidP="0083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ABC" w:rsidRPr="00B92EA8" w:rsidTr="00E15FE3">
        <w:tc>
          <w:tcPr>
            <w:tcW w:w="0" w:type="auto"/>
            <w:hideMark/>
          </w:tcPr>
          <w:p w:rsidR="00974ABC" w:rsidRPr="00B92EA8" w:rsidRDefault="00974ABC" w:rsidP="0083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74ABC" w:rsidRPr="00B92EA8" w:rsidRDefault="00974ABC" w:rsidP="0083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ориентиры традиционного урока – коллективное выравнивание, средняя успешность (успеваемость) обучения, средний ученик в целом. </w:t>
            </w: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Большинство учителей отмечает резкое снижение интеллектуального уровня учеников на примере конкретных классов, увеличение учеников, в лучшем случае, со «средним» и низким уровнем развития.</w:t>
            </w:r>
          </w:p>
          <w:p w:rsidR="00974ABC" w:rsidRPr="00B92EA8" w:rsidRDefault="00974ABC" w:rsidP="0083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ABC" w:rsidRPr="00B92EA8" w:rsidTr="00E15FE3">
        <w:tc>
          <w:tcPr>
            <w:tcW w:w="0" w:type="auto"/>
            <w:hideMark/>
          </w:tcPr>
          <w:p w:rsidR="00974ABC" w:rsidRPr="00B92EA8" w:rsidRDefault="00974ABC" w:rsidP="0083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74ABC" w:rsidRPr="00B92EA8" w:rsidRDefault="00974ABC" w:rsidP="00836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традиционном обучении ученикам, успешно закончившим   школу, гораздо труднее найти себя в окружающей действительности. Среди них гораздо больше не состоявшихся личностей. Не случайно в последние годы среди учителей родилась шутка. На вопрос: «Кому на Руси жить хорошо: отличнику или троечнику», всегда один и тот же ответ – троечнику, т. к. он адаптирован к жизни, умеет приспособиться, выбрать нестандартное решение, принять на себя ответственность, рискнуть и т. д. Именно </w:t>
            </w:r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поэтому среди </w:t>
            </w:r>
            <w:proofErr w:type="gramStart"/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gramEnd"/>
            <w:r w:rsidRPr="00B9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гораздо меньше неустроенных, несчастных, чем, к сожалению, среди отличников, которые всегда четко и правильно выполняли указания учителя.</w:t>
            </w:r>
          </w:p>
        </w:tc>
      </w:tr>
    </w:tbl>
    <w:p w:rsidR="00974ABC" w:rsidRPr="00B92EA8" w:rsidRDefault="00974ABC" w:rsidP="00974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ABC" w:rsidRPr="00B92EA8" w:rsidRDefault="00974ABC" w:rsidP="00974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EA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современной педагогической литературе приводится множество сопоставлений традиционного и развивающего уроков с точки зрения ученых. Они хорошо известны, но не дают ответа конкретному учителю-практику: почему именно сейчас так важно учить ученика, все дальше отходя от классических путей познания? почему это важно не только для ученика, но и для самого учителя, для каждого отдельно взятого россиянина. Почему, если все так хорошо в новых подходах, мы имеем то, что имеем?</w:t>
      </w:r>
      <w:r w:rsidRPr="00B92E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Однозначного ответа нет, так как</w:t>
      </w:r>
    </w:p>
    <w:p w:rsidR="00974ABC" w:rsidRPr="00B92EA8" w:rsidRDefault="00974ABC" w:rsidP="00974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 – основа для последующих типов уроков, это целая история, на которой обучалось и воспитывалось не одно поколение.</w:t>
      </w:r>
    </w:p>
    <w:p w:rsidR="00974ABC" w:rsidRPr="00B92EA8" w:rsidRDefault="00974ABC" w:rsidP="00974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 – это известные ученые и менее известные учителя- практики.</w:t>
      </w:r>
    </w:p>
    <w:p w:rsidR="003A1BE1" w:rsidRPr="00B92EA8" w:rsidRDefault="00974ABC" w:rsidP="00974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EA8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</w:t>
      </w:r>
      <w:r w:rsidRPr="00B92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 – это реалия сегодняшнего дня: более 60% учителей, по-прежнему, предпочитают давать уроки в традиционной форме. </w:t>
      </w:r>
      <w:r w:rsidRPr="00B92E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реально то, что большая часть педагогов не собираются ничего менять в своей деятельности: нет времени и сил самому постигать что-либо новое, да и не видят в этом смысла. </w:t>
      </w:r>
      <w:proofErr w:type="gramStart"/>
      <w:r w:rsidRPr="00B92EA8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Традиционный урок – как родной человек, в нем все близко и понятно:  пусть смертельная усталость, пусть не всегда удовлетворяют ученики, на уроке – все знакомо, привычно, понятно, это – традиционно.</w:t>
      </w:r>
      <w:r w:rsidR="003A1BE1" w:rsidRPr="00B92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3A1BE1" w:rsidRPr="00B92EA8" w:rsidRDefault="003A1BE1" w:rsidP="00974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4ABC" w:rsidRPr="00B92EA8" w:rsidRDefault="003A1BE1" w:rsidP="00974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 может и не стоит ничего менять?</w:t>
      </w:r>
      <w:r w:rsidR="00974ABC" w:rsidRPr="00B92E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74ABC" w:rsidRPr="00B92EA8" w:rsidRDefault="00974ABC" w:rsidP="003A1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2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Какие современные дети, это дети постоянно находящиеся в большом потоке информации компьютеры, планшеты, телефоны, интернет, игры. Быстро мелькающие картинки, готовая быстро доступная информация. А посмотрите в магазинах какое большое количество игрушек, детям не нужно ничего фантазировать, творить придумывать</w:t>
      </w:r>
      <w:proofErr w:type="gramStart"/>
      <w:r w:rsidRPr="00B92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B92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B92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proofErr w:type="gramEnd"/>
      <w:r w:rsidRPr="00B92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них все придумали, сделали производители. как мы с вами играли, коллекционировали фанты, картинки спичных коробков, разноцветные стекал, строили домики, </w:t>
      </w:r>
      <w:proofErr w:type="spellStart"/>
      <w:r w:rsidRPr="00B92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шалашы</w:t>
      </w:r>
      <w:proofErr w:type="spellEnd"/>
      <w:r w:rsidRPr="00B92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крепости. играли, общались в живую, а не через телефон. Дети стали слабее и все учителя это подмечают, </w:t>
      </w:r>
      <w:proofErr w:type="spellStart"/>
      <w:r w:rsidRPr="00B92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разноуровневых</w:t>
      </w:r>
      <w:proofErr w:type="spellEnd"/>
      <w:r w:rsidRPr="00B92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школ. Поэтому сейчас так актуально стоит вопрос обучения по-новому. На наши плечи ложится развивать</w:t>
      </w:r>
      <w:proofErr w:type="gramStart"/>
      <w:r w:rsidRPr="00B92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1BE1" w:rsidRPr="00B92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="003A1BE1" w:rsidRPr="00B92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учить </w:t>
      </w:r>
      <w:r w:rsidRPr="00B92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все в детях фантазировать, анализировать, </w:t>
      </w:r>
      <w:r w:rsidR="003A1BE1" w:rsidRPr="00B92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творить, учиться общаться в коллективе, друг с другом. </w:t>
      </w:r>
    </w:p>
    <w:p w:rsidR="00974ABC" w:rsidRPr="00B92EA8" w:rsidRDefault="003A1BE1" w:rsidP="00974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6AE9" w:rsidRPr="00B92EA8" w:rsidRDefault="00D96AE9" w:rsidP="00D96AE9">
      <w:pPr>
        <w:ind w:firstLine="708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t xml:space="preserve">Сегодняшние дети отличаются от тех учеников, которых вы учили «вчера». Изучая методическую литературу, можно сформулировала для себя, что такое современный ученик, и как из этого  строить образовательный процесс, исходя из новых реалий и возможностей, и потребностей общества многолетний опыт педагогов новаторов, исследователей. Позволяет сделать утверждать, что ученик </w:t>
      </w:r>
      <w:r w:rsidRPr="00B92EA8">
        <w:rPr>
          <w:rFonts w:ascii="Times New Roman" w:hAnsi="Times New Roman" w:cs="Times New Roman"/>
          <w:color w:val="008000"/>
          <w:sz w:val="24"/>
          <w:szCs w:val="24"/>
        </w:rPr>
        <w:t xml:space="preserve">усваивает 10% </w:t>
      </w:r>
      <w:r w:rsidRPr="00B92EA8">
        <w:rPr>
          <w:rFonts w:ascii="Times New Roman" w:hAnsi="Times New Roman" w:cs="Times New Roman"/>
          <w:color w:val="000000"/>
          <w:sz w:val="24"/>
          <w:szCs w:val="24"/>
        </w:rPr>
        <w:t>того, что</w:t>
      </w:r>
      <w:r w:rsidRPr="00B92EA8">
        <w:rPr>
          <w:rFonts w:ascii="Times New Roman" w:hAnsi="Times New Roman" w:cs="Times New Roman"/>
          <w:color w:val="008000"/>
          <w:sz w:val="24"/>
          <w:szCs w:val="24"/>
        </w:rPr>
        <w:t xml:space="preserve"> слышит, 50%</w:t>
      </w:r>
      <w:r w:rsidRPr="00B92EA8">
        <w:rPr>
          <w:rFonts w:ascii="Times New Roman" w:hAnsi="Times New Roman" w:cs="Times New Roman"/>
          <w:color w:val="000000"/>
          <w:sz w:val="24"/>
          <w:szCs w:val="24"/>
        </w:rPr>
        <w:t xml:space="preserve"> того, что</w:t>
      </w:r>
      <w:r w:rsidRPr="00B92EA8">
        <w:rPr>
          <w:rFonts w:ascii="Times New Roman" w:hAnsi="Times New Roman" w:cs="Times New Roman"/>
          <w:color w:val="008000"/>
          <w:sz w:val="24"/>
          <w:szCs w:val="24"/>
        </w:rPr>
        <w:t xml:space="preserve">  видит, 70%</w:t>
      </w:r>
      <w:r w:rsidRPr="00B92EA8">
        <w:rPr>
          <w:rFonts w:ascii="Times New Roman" w:hAnsi="Times New Roman" w:cs="Times New Roman"/>
          <w:color w:val="000000"/>
          <w:sz w:val="24"/>
          <w:szCs w:val="24"/>
        </w:rPr>
        <w:t xml:space="preserve"> того, что </w:t>
      </w:r>
      <w:r w:rsidRPr="00B92EA8">
        <w:rPr>
          <w:rFonts w:ascii="Times New Roman" w:hAnsi="Times New Roman" w:cs="Times New Roman"/>
          <w:color w:val="008000"/>
          <w:sz w:val="24"/>
          <w:szCs w:val="24"/>
        </w:rPr>
        <w:t xml:space="preserve">проговаривает </w:t>
      </w:r>
      <w:r w:rsidRPr="00B92EA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92EA8">
        <w:rPr>
          <w:rFonts w:ascii="Times New Roman" w:hAnsi="Times New Roman" w:cs="Times New Roman"/>
          <w:color w:val="008000"/>
          <w:sz w:val="24"/>
          <w:szCs w:val="24"/>
        </w:rPr>
        <w:t xml:space="preserve"> 90-100% </w:t>
      </w:r>
      <w:r w:rsidRPr="00B92EA8">
        <w:rPr>
          <w:rFonts w:ascii="Times New Roman" w:hAnsi="Times New Roman" w:cs="Times New Roman"/>
          <w:color w:val="000000"/>
          <w:sz w:val="24"/>
          <w:szCs w:val="24"/>
        </w:rPr>
        <w:t>того, что</w:t>
      </w:r>
      <w:r w:rsidRPr="00B92EA8">
        <w:rPr>
          <w:rFonts w:ascii="Times New Roman" w:hAnsi="Times New Roman" w:cs="Times New Roman"/>
          <w:color w:val="008000"/>
          <w:sz w:val="24"/>
          <w:szCs w:val="24"/>
        </w:rPr>
        <w:t xml:space="preserve"> делает сам.</w:t>
      </w:r>
    </w:p>
    <w:p w:rsidR="00C72E62" w:rsidRPr="00B92EA8" w:rsidRDefault="00C72E62" w:rsidP="00C72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AE9" w:rsidRPr="00B92EA8" w:rsidRDefault="00B92EA8" w:rsidP="00B92E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EA8">
        <w:rPr>
          <w:rFonts w:ascii="Times New Roman" w:hAnsi="Times New Roman" w:cs="Times New Roman"/>
          <w:b/>
          <w:sz w:val="24"/>
          <w:szCs w:val="24"/>
        </w:rPr>
        <w:t>Анализ проведенных открытых уроков.</w:t>
      </w:r>
    </w:p>
    <w:p w:rsidR="00B92EA8" w:rsidRPr="00B92EA8" w:rsidRDefault="00B92EA8" w:rsidP="00B92E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160EA" w:rsidRDefault="00B92EA8" w:rsidP="00A160E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EA8">
        <w:rPr>
          <w:rFonts w:ascii="Times New Roman" w:hAnsi="Times New Roman" w:cs="Times New Roman"/>
          <w:sz w:val="24"/>
          <w:szCs w:val="24"/>
        </w:rPr>
        <w:lastRenderedPageBreak/>
        <w:t xml:space="preserve">Подошли к выводу, что необходимость в проведении уроков в соответствии ФГОС необходимо. </w:t>
      </w:r>
      <w:r>
        <w:rPr>
          <w:rFonts w:ascii="Times New Roman" w:hAnsi="Times New Roman" w:cs="Times New Roman"/>
          <w:sz w:val="24"/>
          <w:szCs w:val="24"/>
        </w:rPr>
        <w:t xml:space="preserve">Что значит в соответствии ФГОС. Об этом много говорили, много проведено разнообразных мероприятий, курсов повышении квалификации. </w:t>
      </w:r>
    </w:p>
    <w:p w:rsidR="00A160EA" w:rsidRPr="00A160EA" w:rsidRDefault="00A160EA" w:rsidP="00A160E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0EA">
        <w:rPr>
          <w:rFonts w:ascii="Times New Roman" w:hAnsi="Times New Roman" w:cs="Times New Roman"/>
          <w:sz w:val="24"/>
          <w:szCs w:val="24"/>
        </w:rPr>
        <w:t xml:space="preserve">1. </w:t>
      </w:r>
      <w:r w:rsidR="00B92EA8" w:rsidRPr="00A160EA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spellStart"/>
      <w:r w:rsidR="00B92EA8" w:rsidRPr="00A160EA">
        <w:rPr>
          <w:rFonts w:ascii="Times New Roman" w:hAnsi="Times New Roman" w:cs="Times New Roman"/>
          <w:b/>
          <w:sz w:val="24"/>
          <w:szCs w:val="24"/>
        </w:rPr>
        <w:t>системно-деятельностного</w:t>
      </w:r>
      <w:proofErr w:type="spellEnd"/>
      <w:r w:rsidR="00B92EA8" w:rsidRPr="00A160EA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A160EA" w:rsidRPr="00A160EA" w:rsidRDefault="00A160EA" w:rsidP="00A160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0EA">
        <w:rPr>
          <w:rFonts w:ascii="Times New Roman" w:hAnsi="Times New Roman" w:cs="Times New Roman"/>
          <w:sz w:val="24"/>
          <w:szCs w:val="24"/>
        </w:rPr>
        <w:t>-</w:t>
      </w:r>
      <w:r w:rsidRPr="00A160EA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 активных  форм познания: наблюдение, опыты, учебный диалог и пр.;  </w:t>
      </w:r>
    </w:p>
    <w:p w:rsidR="00A160EA" w:rsidRPr="00A160EA" w:rsidRDefault="00A160EA" w:rsidP="00A160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0EA">
        <w:rPr>
          <w:rFonts w:ascii="Times New Roman" w:hAnsi="Times New Roman" w:cs="Times New Roman"/>
          <w:color w:val="000000"/>
          <w:sz w:val="24"/>
          <w:szCs w:val="24"/>
        </w:rPr>
        <w:t>-создание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незнание.</w:t>
      </w:r>
    </w:p>
    <w:p w:rsidR="00B92EA8" w:rsidRDefault="00A160EA" w:rsidP="00A16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60E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160EA">
        <w:rPr>
          <w:rFonts w:ascii="Times New Roman" w:hAnsi="Times New Roman" w:cs="Times New Roman"/>
          <w:sz w:val="24"/>
          <w:szCs w:val="24"/>
        </w:rPr>
        <w:t xml:space="preserve">амостоятельно добывать знания, собирать необходимую информацию, выдвигать гипотезы, делать выводы  и умозаключения.  А это значит, что у современного ученика должны быть  сформированы </w:t>
      </w:r>
      <w:r w:rsidRPr="00A160EA">
        <w:rPr>
          <w:rFonts w:ascii="Times New Roman" w:hAnsi="Times New Roman" w:cs="Times New Roman"/>
          <w:b/>
          <w:sz w:val="24"/>
          <w:szCs w:val="24"/>
        </w:rPr>
        <w:t>универсальные учебные  действия</w:t>
      </w:r>
      <w:r w:rsidRPr="00A160EA">
        <w:rPr>
          <w:rFonts w:ascii="Times New Roman" w:hAnsi="Times New Roman" w:cs="Times New Roman"/>
          <w:sz w:val="24"/>
          <w:szCs w:val="24"/>
        </w:rPr>
        <w:t>, обеспечивающие способность к организации самостоятельной учебной деятельности</w:t>
      </w:r>
      <w:r w:rsidRPr="00D104DE">
        <w:rPr>
          <w:sz w:val="28"/>
          <w:szCs w:val="28"/>
        </w:rPr>
        <w:t>.</w:t>
      </w:r>
    </w:p>
    <w:p w:rsidR="00A160EA" w:rsidRDefault="00A160EA" w:rsidP="00B92E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9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643"/>
      </w:tblGrid>
      <w:tr w:rsidR="00A160EA" w:rsidRPr="002D5224" w:rsidTr="00E15FE3">
        <w:trPr>
          <w:trHeight w:val="144"/>
        </w:trPr>
        <w:tc>
          <w:tcPr>
            <w:tcW w:w="3261" w:type="dxa"/>
          </w:tcPr>
          <w:p w:rsidR="00A160EA" w:rsidRPr="00E15FE3" w:rsidRDefault="00A160EA" w:rsidP="00E15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FE3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643" w:type="dxa"/>
          </w:tcPr>
          <w:p w:rsidR="00A160EA" w:rsidRPr="00E15FE3" w:rsidRDefault="00A160EA" w:rsidP="00E15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FE3">
              <w:rPr>
                <w:rFonts w:ascii="Times New Roman" w:hAnsi="Times New Roman" w:cs="Times New Roman"/>
                <w:b/>
              </w:rPr>
              <w:t>Цель</w:t>
            </w:r>
          </w:p>
        </w:tc>
      </w:tr>
      <w:tr w:rsidR="00A160EA" w:rsidRPr="00E15FE3" w:rsidTr="00E15FE3">
        <w:trPr>
          <w:trHeight w:val="144"/>
        </w:trPr>
        <w:tc>
          <w:tcPr>
            <w:tcW w:w="3261" w:type="dxa"/>
          </w:tcPr>
          <w:p w:rsidR="00A160EA" w:rsidRPr="00E15FE3" w:rsidRDefault="00A160EA" w:rsidP="00E15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>1.Самоопределение к учебной деятельности</w:t>
            </w:r>
            <w:r w:rsidR="00E15FE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5FE3">
              <w:rPr>
                <w:rFonts w:ascii="Times New Roman" w:hAnsi="Times New Roman" w:cs="Times New Roman"/>
                <w:sz w:val="20"/>
              </w:rPr>
              <w:t>(мотивация)</w:t>
            </w:r>
          </w:p>
        </w:tc>
        <w:tc>
          <w:tcPr>
            <w:tcW w:w="6643" w:type="dxa"/>
          </w:tcPr>
          <w:p w:rsidR="00A160EA" w:rsidRPr="00E15FE3" w:rsidRDefault="00A160EA" w:rsidP="00E15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>Выработать на личностно</w:t>
            </w:r>
            <w:r w:rsidR="00E15FE3">
              <w:rPr>
                <w:rFonts w:ascii="Times New Roman" w:hAnsi="Times New Roman" w:cs="Times New Roman"/>
                <w:sz w:val="20"/>
              </w:rPr>
              <w:t>-</w:t>
            </w:r>
            <w:r w:rsidRPr="00E15FE3">
              <w:rPr>
                <w:rFonts w:ascii="Times New Roman" w:hAnsi="Times New Roman" w:cs="Times New Roman"/>
                <w:sz w:val="20"/>
              </w:rPr>
              <w:t>значимом уровне внутренней готовности выполнение нормативов учебной деятельности</w:t>
            </w:r>
          </w:p>
        </w:tc>
      </w:tr>
      <w:tr w:rsidR="00A160EA" w:rsidRPr="00E15FE3" w:rsidTr="00E15FE3">
        <w:trPr>
          <w:trHeight w:val="144"/>
        </w:trPr>
        <w:tc>
          <w:tcPr>
            <w:tcW w:w="3261" w:type="dxa"/>
          </w:tcPr>
          <w:p w:rsidR="00A160EA" w:rsidRPr="00E15FE3" w:rsidRDefault="00A160EA" w:rsidP="00E15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>2.Актуализация знаний и фиксирование затруднений в деятельности</w:t>
            </w:r>
          </w:p>
        </w:tc>
        <w:tc>
          <w:tcPr>
            <w:tcW w:w="6643" w:type="dxa"/>
          </w:tcPr>
          <w:p w:rsidR="00A160EA" w:rsidRPr="00E15FE3" w:rsidRDefault="00A160EA" w:rsidP="00E15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>Подготовить мышление учащихся  и организовать осознание ими внутренних потребностей к построению нового способа действий</w:t>
            </w:r>
          </w:p>
        </w:tc>
      </w:tr>
      <w:tr w:rsidR="00A160EA" w:rsidRPr="00E15FE3" w:rsidTr="00E15FE3">
        <w:trPr>
          <w:trHeight w:val="144"/>
        </w:trPr>
        <w:tc>
          <w:tcPr>
            <w:tcW w:w="3261" w:type="dxa"/>
          </w:tcPr>
          <w:p w:rsidR="00A160EA" w:rsidRPr="00E15FE3" w:rsidRDefault="00A160EA" w:rsidP="00E15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>3.Постановска учебной задачи.</w:t>
            </w:r>
          </w:p>
        </w:tc>
        <w:tc>
          <w:tcPr>
            <w:tcW w:w="6643" w:type="dxa"/>
          </w:tcPr>
          <w:p w:rsidR="00A160EA" w:rsidRPr="00E15FE3" w:rsidRDefault="00A160EA" w:rsidP="00E15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>Поставить цель учебной деятельности  и на этой основе  выбрать</w:t>
            </w:r>
            <w:r w:rsidR="00E15FE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5FE3">
              <w:rPr>
                <w:rFonts w:ascii="Times New Roman" w:hAnsi="Times New Roman" w:cs="Times New Roman"/>
                <w:sz w:val="20"/>
              </w:rPr>
              <w:t>способ и</w:t>
            </w:r>
            <w:r w:rsidR="00E15FE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5FE3">
              <w:rPr>
                <w:rFonts w:ascii="Times New Roman" w:hAnsi="Times New Roman" w:cs="Times New Roman"/>
                <w:sz w:val="20"/>
              </w:rPr>
              <w:t>средства её  реализации.</w:t>
            </w:r>
          </w:p>
        </w:tc>
      </w:tr>
      <w:tr w:rsidR="00A160EA" w:rsidRPr="00E15FE3" w:rsidTr="00E15FE3">
        <w:trPr>
          <w:trHeight w:val="144"/>
        </w:trPr>
        <w:tc>
          <w:tcPr>
            <w:tcW w:w="3261" w:type="dxa"/>
          </w:tcPr>
          <w:p w:rsidR="00A160EA" w:rsidRPr="00E15FE3" w:rsidRDefault="00A160EA" w:rsidP="00E15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>4.Простановка проекта выхода из затруднения (открытия детьми нового знания)</w:t>
            </w:r>
          </w:p>
        </w:tc>
        <w:tc>
          <w:tcPr>
            <w:tcW w:w="6643" w:type="dxa"/>
          </w:tcPr>
          <w:p w:rsidR="00A160EA" w:rsidRPr="00E15FE3" w:rsidRDefault="00A160EA" w:rsidP="00E15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>Построить новый способ действия и сформировать умение применять его  как при решении задачи, которая вызвала затруднение, так и при решении задания такого же типа.</w:t>
            </w:r>
          </w:p>
        </w:tc>
      </w:tr>
      <w:tr w:rsidR="00A160EA" w:rsidRPr="00E15FE3" w:rsidTr="00E15FE3">
        <w:trPr>
          <w:trHeight w:val="549"/>
        </w:trPr>
        <w:tc>
          <w:tcPr>
            <w:tcW w:w="3261" w:type="dxa"/>
          </w:tcPr>
          <w:p w:rsidR="00A160EA" w:rsidRPr="00E15FE3" w:rsidRDefault="00A160EA" w:rsidP="00E15F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>5.Первоначальное закрепление  с проговариванием во внешней речи.</w:t>
            </w:r>
          </w:p>
        </w:tc>
        <w:tc>
          <w:tcPr>
            <w:tcW w:w="6643" w:type="dxa"/>
          </w:tcPr>
          <w:p w:rsidR="00A160EA" w:rsidRPr="00E15FE3" w:rsidRDefault="00A160EA" w:rsidP="00E15F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>Усвоить учащимися новый способ действия.</w:t>
            </w:r>
          </w:p>
        </w:tc>
      </w:tr>
      <w:tr w:rsidR="00A160EA" w:rsidRPr="00E15FE3" w:rsidTr="00E15FE3">
        <w:trPr>
          <w:trHeight w:val="144"/>
        </w:trPr>
        <w:tc>
          <w:tcPr>
            <w:tcW w:w="3261" w:type="dxa"/>
          </w:tcPr>
          <w:p w:rsidR="00A160EA" w:rsidRPr="00E15FE3" w:rsidRDefault="00A160EA" w:rsidP="00E15F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>6.Самостоятельная работа с самопроверкой по эталону.</w:t>
            </w:r>
          </w:p>
          <w:p w:rsidR="00A160EA" w:rsidRPr="00E15FE3" w:rsidRDefault="00A160EA" w:rsidP="00E15F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>Формирование адекватной самооценки и самоконтроля.</w:t>
            </w:r>
          </w:p>
        </w:tc>
        <w:tc>
          <w:tcPr>
            <w:tcW w:w="6643" w:type="dxa"/>
          </w:tcPr>
          <w:p w:rsidR="00A160EA" w:rsidRPr="00E15FE3" w:rsidRDefault="00A160EA" w:rsidP="00E15F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5FE3">
              <w:rPr>
                <w:rFonts w:ascii="Times New Roman" w:hAnsi="Times New Roman" w:cs="Times New Roman"/>
                <w:sz w:val="20"/>
              </w:rPr>
              <w:t>Интериоризировать</w:t>
            </w:r>
            <w:proofErr w:type="spellEnd"/>
            <w:r w:rsidRPr="00E15FE3">
              <w:rPr>
                <w:rFonts w:ascii="Times New Roman" w:hAnsi="Times New Roman" w:cs="Times New Roman"/>
                <w:sz w:val="20"/>
              </w:rPr>
              <w:t xml:space="preserve"> (т</w:t>
            </w:r>
            <w:proofErr w:type="gramStart"/>
            <w:r w:rsidRPr="00E15FE3">
              <w:rPr>
                <w:rFonts w:ascii="Times New Roman" w:hAnsi="Times New Roman" w:cs="Times New Roman"/>
                <w:sz w:val="20"/>
              </w:rPr>
              <w:t>.е</w:t>
            </w:r>
            <w:proofErr w:type="gramEnd"/>
            <w:r w:rsidRPr="00E15FE3">
              <w:rPr>
                <w:rFonts w:ascii="Times New Roman" w:hAnsi="Times New Roman" w:cs="Times New Roman"/>
                <w:sz w:val="20"/>
              </w:rPr>
              <w:t xml:space="preserve"> пропустить через себя и отдать как собственный опыт) учащимся новый способ действия и  провести рефлексию(коллективно или индивидуально) достижения цели пробного учебного действия.</w:t>
            </w:r>
          </w:p>
        </w:tc>
      </w:tr>
      <w:tr w:rsidR="00A160EA" w:rsidRPr="00E15FE3" w:rsidTr="00E15FE3">
        <w:trPr>
          <w:trHeight w:val="766"/>
        </w:trPr>
        <w:tc>
          <w:tcPr>
            <w:tcW w:w="3261" w:type="dxa"/>
          </w:tcPr>
          <w:p w:rsidR="00A160EA" w:rsidRPr="00E15FE3" w:rsidRDefault="00A160EA" w:rsidP="00E15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>7.Включение в систему знаний и повторения</w:t>
            </w:r>
          </w:p>
        </w:tc>
        <w:tc>
          <w:tcPr>
            <w:tcW w:w="6643" w:type="dxa"/>
          </w:tcPr>
          <w:p w:rsidR="00A160EA" w:rsidRPr="00E15FE3" w:rsidRDefault="00A160EA" w:rsidP="00E15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 xml:space="preserve"> Включить  новый способ действий в систему знаний  при этом  повторить и закрепить  </w:t>
            </w:r>
            <w:proofErr w:type="gramStart"/>
            <w:r w:rsidRPr="00E15FE3">
              <w:rPr>
                <w:rFonts w:ascii="Times New Roman" w:hAnsi="Times New Roman" w:cs="Times New Roman"/>
                <w:sz w:val="20"/>
              </w:rPr>
              <w:t>раннее</w:t>
            </w:r>
            <w:proofErr w:type="gramEnd"/>
            <w:r w:rsidRPr="00E15FE3">
              <w:rPr>
                <w:rFonts w:ascii="Times New Roman" w:hAnsi="Times New Roman" w:cs="Times New Roman"/>
                <w:sz w:val="20"/>
              </w:rPr>
              <w:t xml:space="preserve"> изученные способы  подготовки к изучению следующих разделов. </w:t>
            </w:r>
          </w:p>
        </w:tc>
      </w:tr>
      <w:tr w:rsidR="00A160EA" w:rsidRPr="00E15FE3" w:rsidTr="00E15FE3">
        <w:trPr>
          <w:trHeight w:val="453"/>
        </w:trPr>
        <w:tc>
          <w:tcPr>
            <w:tcW w:w="3261" w:type="dxa"/>
          </w:tcPr>
          <w:p w:rsidR="00A160EA" w:rsidRPr="00E15FE3" w:rsidRDefault="00A160EA" w:rsidP="00E15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>8.Рефлексия деятельности</w:t>
            </w:r>
          </w:p>
        </w:tc>
        <w:tc>
          <w:tcPr>
            <w:tcW w:w="6643" w:type="dxa"/>
          </w:tcPr>
          <w:p w:rsidR="00A160EA" w:rsidRPr="00E15FE3" w:rsidRDefault="00A160EA" w:rsidP="00E15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15FE3">
              <w:rPr>
                <w:rFonts w:ascii="Times New Roman" w:hAnsi="Times New Roman" w:cs="Times New Roman"/>
                <w:sz w:val="20"/>
              </w:rPr>
              <w:t xml:space="preserve">Оценить учащимися собственную учебную деятельность, осознать  методы построения и границы применения  нового способа действий </w:t>
            </w:r>
          </w:p>
        </w:tc>
      </w:tr>
    </w:tbl>
    <w:p w:rsidR="00A160EA" w:rsidRPr="00E15FE3" w:rsidRDefault="00A160EA" w:rsidP="00E15FE3">
      <w:pPr>
        <w:spacing w:after="0"/>
        <w:ind w:left="360"/>
        <w:rPr>
          <w:rFonts w:ascii="Times New Roman" w:hAnsi="Times New Roman" w:cs="Times New Roman"/>
          <w:sz w:val="32"/>
          <w:szCs w:val="24"/>
        </w:rPr>
      </w:pPr>
    </w:p>
    <w:p w:rsidR="00A160EA" w:rsidRDefault="00A160EA" w:rsidP="00E15F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D5C71" w:rsidRDefault="005D5C71" w:rsidP="005D5C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ФГОС это 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5D5C71" w:rsidRDefault="00C50255" w:rsidP="005D5C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является ядром современного образования. </w:t>
      </w:r>
    </w:p>
    <w:p w:rsidR="005D5C71" w:rsidRDefault="005D5C71" w:rsidP="00E15F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50255" w:rsidRPr="00C50255" w:rsidRDefault="00C50255" w:rsidP="00C5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255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назначение </w:t>
      </w:r>
      <w:proofErr w:type="spellStart"/>
      <w:r w:rsidRPr="00C50255">
        <w:rPr>
          <w:rFonts w:ascii="Times New Roman" w:hAnsi="Times New Roman" w:cs="Times New Roman"/>
          <w:b/>
          <w:bCs/>
          <w:sz w:val="24"/>
          <w:szCs w:val="24"/>
        </w:rPr>
        <w:t>метапредметного</w:t>
      </w:r>
      <w:proofErr w:type="spellEnd"/>
      <w:r w:rsidRPr="00C50255">
        <w:rPr>
          <w:rFonts w:ascii="Times New Roman" w:hAnsi="Times New Roman" w:cs="Times New Roman"/>
          <w:b/>
          <w:bCs/>
          <w:sz w:val="24"/>
          <w:szCs w:val="24"/>
        </w:rPr>
        <w:t xml:space="preserve"> подхода в образовании</w:t>
      </w:r>
    </w:p>
    <w:p w:rsidR="00C50255" w:rsidRDefault="00C50255" w:rsidP="00C5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55">
        <w:rPr>
          <w:rFonts w:ascii="Times New Roman" w:hAnsi="Times New Roman" w:cs="Times New Roman"/>
          <w:sz w:val="24"/>
          <w:szCs w:val="24"/>
        </w:rPr>
        <w:t xml:space="preserve">Основное назначение </w:t>
      </w:r>
      <w:proofErr w:type="spellStart"/>
      <w:r w:rsidRPr="00C5025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C50255">
        <w:rPr>
          <w:rFonts w:ascii="Times New Roman" w:hAnsi="Times New Roman" w:cs="Times New Roman"/>
          <w:sz w:val="24"/>
          <w:szCs w:val="24"/>
        </w:rPr>
        <w:t xml:space="preserve"> подхода в образовании состоит в достижении нового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55">
        <w:rPr>
          <w:rFonts w:ascii="Times New Roman" w:hAnsi="Times New Roman" w:cs="Times New Roman"/>
          <w:sz w:val="24"/>
          <w:szCs w:val="24"/>
        </w:rPr>
        <w:t xml:space="preserve">образования, характеризующееся предметными, </w:t>
      </w:r>
      <w:proofErr w:type="spellStart"/>
      <w:r w:rsidRPr="00C50255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C50255">
        <w:rPr>
          <w:rFonts w:ascii="Times New Roman" w:hAnsi="Times New Roman" w:cs="Times New Roman"/>
          <w:sz w:val="24"/>
          <w:szCs w:val="24"/>
        </w:rPr>
        <w:t xml:space="preserve"> и 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5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55" w:rsidRDefault="00C50255" w:rsidP="00C5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255" w:rsidRPr="00C50255" w:rsidRDefault="00C50255" w:rsidP="00C5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255">
        <w:rPr>
          <w:rFonts w:ascii="Times New Roman" w:hAnsi="Times New Roman" w:cs="Times New Roman"/>
          <w:b/>
          <w:bCs/>
          <w:sz w:val="24"/>
          <w:szCs w:val="24"/>
        </w:rPr>
        <w:t>Образовательные эффекты</w:t>
      </w:r>
    </w:p>
    <w:p w:rsidR="00C50255" w:rsidRPr="00C50255" w:rsidRDefault="00C50255" w:rsidP="00C5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55">
        <w:rPr>
          <w:rFonts w:ascii="Times New Roman" w:hAnsi="Times New Roman" w:cs="Times New Roman"/>
          <w:sz w:val="24"/>
          <w:szCs w:val="24"/>
        </w:rPr>
        <w:lastRenderedPageBreak/>
        <w:t xml:space="preserve">1. Смысл и назначение </w:t>
      </w:r>
      <w:proofErr w:type="spellStart"/>
      <w:r w:rsidRPr="00C5025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C50255">
        <w:rPr>
          <w:rFonts w:ascii="Times New Roman" w:hAnsi="Times New Roman" w:cs="Times New Roman"/>
          <w:sz w:val="24"/>
          <w:szCs w:val="24"/>
        </w:rPr>
        <w:t xml:space="preserve"> подхода связывают с формированием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25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50255">
        <w:rPr>
          <w:rFonts w:ascii="Times New Roman" w:hAnsi="Times New Roman" w:cs="Times New Roman"/>
          <w:sz w:val="24"/>
          <w:szCs w:val="24"/>
        </w:rPr>
        <w:t xml:space="preserve"> уклада.</w:t>
      </w:r>
    </w:p>
    <w:p w:rsidR="00C50255" w:rsidRPr="00C50255" w:rsidRDefault="00C50255" w:rsidP="00C5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55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proofErr w:type="spellStart"/>
      <w:r w:rsidRPr="00C50255">
        <w:rPr>
          <w:rFonts w:ascii="Times New Roman" w:hAnsi="Times New Roman" w:cs="Times New Roman"/>
          <w:sz w:val="24"/>
          <w:szCs w:val="24"/>
        </w:rPr>
        <w:t>метаумений</w:t>
      </w:r>
      <w:proofErr w:type="spellEnd"/>
      <w:r w:rsidRPr="00C50255">
        <w:rPr>
          <w:rFonts w:ascii="Times New Roman" w:hAnsi="Times New Roman" w:cs="Times New Roman"/>
          <w:sz w:val="24"/>
          <w:szCs w:val="24"/>
        </w:rPr>
        <w:t xml:space="preserve"> становится центральной задачей любого обучения, что позволит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55">
        <w:rPr>
          <w:rFonts w:ascii="Times New Roman" w:hAnsi="Times New Roman" w:cs="Times New Roman"/>
          <w:sz w:val="24"/>
          <w:szCs w:val="24"/>
        </w:rPr>
        <w:t>требования ФГОС к результатам обучения</w:t>
      </w:r>
    </w:p>
    <w:p w:rsidR="00C50255" w:rsidRPr="00C50255" w:rsidRDefault="00C50255" w:rsidP="00C5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55">
        <w:rPr>
          <w:rFonts w:ascii="Times New Roman" w:hAnsi="Times New Roman" w:cs="Times New Roman"/>
          <w:sz w:val="24"/>
          <w:szCs w:val="24"/>
        </w:rPr>
        <w:t>3. Ориентация на развитие компетентностей, как основного показателя качества образовательной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55">
        <w:rPr>
          <w:rFonts w:ascii="Times New Roman" w:hAnsi="Times New Roman" w:cs="Times New Roman"/>
          <w:sz w:val="24"/>
          <w:szCs w:val="24"/>
        </w:rPr>
        <w:t xml:space="preserve">также определяет специфику </w:t>
      </w:r>
      <w:proofErr w:type="spellStart"/>
      <w:r w:rsidRPr="00C50255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C50255">
        <w:rPr>
          <w:rFonts w:ascii="Times New Roman" w:hAnsi="Times New Roman" w:cs="Times New Roman"/>
          <w:sz w:val="24"/>
          <w:szCs w:val="24"/>
        </w:rPr>
        <w:t xml:space="preserve"> интеграции.</w:t>
      </w:r>
    </w:p>
    <w:p w:rsidR="00C50255" w:rsidRDefault="00C50255" w:rsidP="00C5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5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5025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C50255">
        <w:rPr>
          <w:rFonts w:ascii="Times New Roman" w:hAnsi="Times New Roman" w:cs="Times New Roman"/>
          <w:sz w:val="24"/>
          <w:szCs w:val="24"/>
        </w:rPr>
        <w:t xml:space="preserve"> подход- основа организации продуктивного обучения в школе ступеней</w:t>
      </w:r>
    </w:p>
    <w:p w:rsidR="00C50255" w:rsidRDefault="00C50255" w:rsidP="00C5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255" w:rsidRPr="00C50255" w:rsidRDefault="00C50255" w:rsidP="00C5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C71" w:rsidRPr="00C50255" w:rsidRDefault="00C50255" w:rsidP="00C5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0255">
        <w:rPr>
          <w:rFonts w:ascii="Times New Roman" w:hAnsi="Times New Roman" w:cs="Times New Roman"/>
          <w:i/>
          <w:iCs/>
          <w:sz w:val="24"/>
          <w:szCs w:val="24"/>
        </w:rPr>
        <w:t>Метапредметный</w:t>
      </w:r>
      <w:proofErr w:type="spellEnd"/>
      <w:r w:rsidRPr="00C50255">
        <w:rPr>
          <w:rFonts w:ascii="Times New Roman" w:hAnsi="Times New Roman" w:cs="Times New Roman"/>
          <w:i/>
          <w:iCs/>
          <w:sz w:val="24"/>
          <w:szCs w:val="24"/>
        </w:rPr>
        <w:t xml:space="preserve"> подход в образовании и, соответственно, </w:t>
      </w:r>
      <w:proofErr w:type="spellStart"/>
      <w:r w:rsidRPr="00C50255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C50255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образовательные технологии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0255">
        <w:rPr>
          <w:rFonts w:ascii="Times New Roman" w:hAnsi="Times New Roman" w:cs="Times New Roman"/>
          <w:i/>
          <w:iCs/>
          <w:sz w:val="24"/>
          <w:szCs w:val="24"/>
        </w:rPr>
        <w:t xml:space="preserve">были разработаны для того, чтобы решить проблему разобщенности, </w:t>
      </w:r>
      <w:proofErr w:type="spellStart"/>
      <w:r w:rsidRPr="00C50255">
        <w:rPr>
          <w:rFonts w:ascii="Times New Roman" w:hAnsi="Times New Roman" w:cs="Times New Roman"/>
          <w:i/>
          <w:iCs/>
          <w:sz w:val="24"/>
          <w:szCs w:val="24"/>
        </w:rPr>
        <w:t>расколотости</w:t>
      </w:r>
      <w:proofErr w:type="spellEnd"/>
      <w:r w:rsidRPr="00C50255">
        <w:rPr>
          <w:rFonts w:ascii="Times New Roman" w:hAnsi="Times New Roman" w:cs="Times New Roman"/>
          <w:i/>
          <w:iCs/>
          <w:sz w:val="24"/>
          <w:szCs w:val="24"/>
        </w:rPr>
        <w:t>, оторванности друг 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0255">
        <w:rPr>
          <w:rFonts w:ascii="Times New Roman" w:hAnsi="Times New Roman" w:cs="Times New Roman"/>
          <w:i/>
          <w:iCs/>
          <w:sz w:val="24"/>
          <w:szCs w:val="24"/>
        </w:rPr>
        <w:t xml:space="preserve">друга разных научных дисциплин и, как следствие, учебных предметов. Но это не значит, что </w:t>
      </w:r>
      <w:proofErr w:type="spellStart"/>
      <w:r w:rsidRPr="00C50255">
        <w:rPr>
          <w:rFonts w:ascii="Times New Roman" w:hAnsi="Times New Roman" w:cs="Times New Roman"/>
          <w:i/>
          <w:iCs/>
          <w:sz w:val="24"/>
          <w:szCs w:val="24"/>
        </w:rPr>
        <w:t>метапредметы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0255">
        <w:rPr>
          <w:rFonts w:ascii="Times New Roman" w:hAnsi="Times New Roman" w:cs="Times New Roman"/>
          <w:i/>
          <w:iCs/>
          <w:sz w:val="24"/>
          <w:szCs w:val="24"/>
        </w:rPr>
        <w:t xml:space="preserve">предполагают отказ от </w:t>
      </w:r>
      <w:proofErr w:type="gramStart"/>
      <w:r w:rsidRPr="00C50255">
        <w:rPr>
          <w:rFonts w:ascii="Times New Roman" w:hAnsi="Times New Roman" w:cs="Times New Roman"/>
          <w:i/>
          <w:iCs/>
          <w:sz w:val="24"/>
          <w:szCs w:val="24"/>
        </w:rPr>
        <w:t>последних</w:t>
      </w:r>
      <w:proofErr w:type="gramEnd"/>
      <w:r w:rsidRPr="00C50255">
        <w:rPr>
          <w:rFonts w:ascii="Times New Roman" w:hAnsi="Times New Roman" w:cs="Times New Roman"/>
          <w:i/>
          <w:iCs/>
          <w:sz w:val="24"/>
          <w:szCs w:val="24"/>
        </w:rPr>
        <w:t xml:space="preserve">. Напротив, </w:t>
      </w:r>
      <w:proofErr w:type="spellStart"/>
      <w:r w:rsidRPr="00C50255">
        <w:rPr>
          <w:rFonts w:ascii="Times New Roman" w:hAnsi="Times New Roman" w:cs="Times New Roman"/>
          <w:i/>
          <w:iCs/>
          <w:sz w:val="24"/>
          <w:szCs w:val="24"/>
        </w:rPr>
        <w:t>метапредметный</w:t>
      </w:r>
      <w:proofErr w:type="spellEnd"/>
      <w:r w:rsidRPr="00C50255">
        <w:rPr>
          <w:rFonts w:ascii="Times New Roman" w:hAnsi="Times New Roman" w:cs="Times New Roman"/>
          <w:i/>
          <w:iCs/>
          <w:sz w:val="24"/>
          <w:szCs w:val="24"/>
        </w:rPr>
        <w:t xml:space="preserve"> подход и лежащий в его основе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0255">
        <w:rPr>
          <w:rFonts w:ascii="Times New Roman" w:hAnsi="Times New Roman" w:cs="Times New Roman"/>
          <w:i/>
          <w:iCs/>
          <w:sz w:val="24"/>
          <w:szCs w:val="24"/>
        </w:rPr>
        <w:t>метапредметный</w:t>
      </w:r>
      <w:proofErr w:type="spellEnd"/>
      <w:r w:rsidRPr="00C50255">
        <w:rPr>
          <w:rFonts w:ascii="Times New Roman" w:hAnsi="Times New Roman" w:cs="Times New Roman"/>
          <w:i/>
          <w:iCs/>
          <w:sz w:val="24"/>
          <w:szCs w:val="24"/>
        </w:rPr>
        <w:t xml:space="preserve"> тип интеграции – это очень хорошее знание материала традиционных учебных предметов,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0255">
        <w:rPr>
          <w:rFonts w:ascii="Times New Roman" w:hAnsi="Times New Roman" w:cs="Times New Roman"/>
          <w:i/>
          <w:iCs/>
          <w:sz w:val="24"/>
          <w:szCs w:val="24"/>
        </w:rPr>
        <w:t xml:space="preserve">что собственно и позволяет </w:t>
      </w:r>
      <w:proofErr w:type="spellStart"/>
      <w:r w:rsidRPr="00C50255">
        <w:rPr>
          <w:rFonts w:ascii="Times New Roman" w:hAnsi="Times New Roman" w:cs="Times New Roman"/>
          <w:i/>
          <w:iCs/>
          <w:sz w:val="24"/>
          <w:szCs w:val="24"/>
        </w:rPr>
        <w:t>деятельностно</w:t>
      </w:r>
      <w:proofErr w:type="spellEnd"/>
      <w:r w:rsidRPr="00C502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0255">
        <w:rPr>
          <w:rFonts w:ascii="Times New Roman" w:hAnsi="Times New Roman" w:cs="Times New Roman"/>
          <w:i/>
          <w:iCs/>
          <w:sz w:val="24"/>
          <w:szCs w:val="24"/>
        </w:rPr>
        <w:t>пересобирать</w:t>
      </w:r>
      <w:proofErr w:type="spellEnd"/>
      <w:r w:rsidRPr="00C50255">
        <w:rPr>
          <w:rFonts w:ascii="Times New Roman" w:hAnsi="Times New Roman" w:cs="Times New Roman"/>
          <w:i/>
          <w:iCs/>
          <w:sz w:val="24"/>
          <w:szCs w:val="24"/>
        </w:rPr>
        <w:t xml:space="preserve"> учебный материал и заново его интерпретировать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0255">
        <w:rPr>
          <w:rFonts w:ascii="Times New Roman" w:hAnsi="Times New Roman" w:cs="Times New Roman"/>
          <w:i/>
          <w:iCs/>
          <w:sz w:val="24"/>
          <w:szCs w:val="24"/>
        </w:rPr>
        <w:t xml:space="preserve">точки зрения </w:t>
      </w:r>
      <w:proofErr w:type="spellStart"/>
      <w:r w:rsidRPr="00C50255">
        <w:rPr>
          <w:rFonts w:ascii="Times New Roman" w:hAnsi="Times New Roman" w:cs="Times New Roman"/>
          <w:i/>
          <w:iCs/>
          <w:sz w:val="24"/>
          <w:szCs w:val="24"/>
        </w:rPr>
        <w:t>деятельностных</w:t>
      </w:r>
      <w:proofErr w:type="spellEnd"/>
      <w:r w:rsidRPr="00C50255">
        <w:rPr>
          <w:rFonts w:ascii="Times New Roman" w:hAnsi="Times New Roman" w:cs="Times New Roman"/>
          <w:i/>
          <w:iCs/>
          <w:sz w:val="24"/>
          <w:szCs w:val="24"/>
        </w:rPr>
        <w:t xml:space="preserve"> единиц содержания» </w:t>
      </w:r>
      <w:r w:rsidRPr="00C50255">
        <w:rPr>
          <w:rFonts w:ascii="Times New Roman" w:hAnsi="Times New Roman" w:cs="Times New Roman"/>
          <w:sz w:val="24"/>
          <w:szCs w:val="24"/>
        </w:rPr>
        <w:t>(Ю.В.Громыко)</w:t>
      </w:r>
    </w:p>
    <w:p w:rsidR="005D5C71" w:rsidRDefault="005D5C71" w:rsidP="00E15F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50255" w:rsidRDefault="00C50255" w:rsidP="00E15F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823F2" w:rsidRPr="00F823F2" w:rsidRDefault="00F823F2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F2">
        <w:rPr>
          <w:rFonts w:ascii="Times New Roman" w:hAnsi="Times New Roman" w:cs="Times New Roman"/>
          <w:sz w:val="24"/>
          <w:szCs w:val="24"/>
        </w:rPr>
        <w:t xml:space="preserve">Назначение </w:t>
      </w:r>
      <w:proofErr w:type="spellStart"/>
      <w:r w:rsidRPr="00F823F2">
        <w:rPr>
          <w:rFonts w:ascii="Times New Roman" w:hAnsi="Times New Roman" w:cs="Times New Roman"/>
          <w:sz w:val="24"/>
          <w:szCs w:val="24"/>
        </w:rPr>
        <w:t>метапредметов</w:t>
      </w:r>
      <w:proofErr w:type="spellEnd"/>
      <w:r w:rsidRPr="00F823F2">
        <w:rPr>
          <w:rFonts w:ascii="Times New Roman" w:hAnsi="Times New Roman" w:cs="Times New Roman"/>
          <w:sz w:val="24"/>
          <w:szCs w:val="24"/>
        </w:rPr>
        <w:t xml:space="preserve"> состоит в обучении школьников общим приёмам, техникам, схемам, образцам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3F2">
        <w:rPr>
          <w:rFonts w:ascii="Times New Roman" w:hAnsi="Times New Roman" w:cs="Times New Roman"/>
          <w:sz w:val="24"/>
          <w:szCs w:val="24"/>
        </w:rPr>
        <w:t>мыслительной работы, которые лежат над предметами, поверх предметов, но которые воспроизводятся при работе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3F2">
        <w:rPr>
          <w:rFonts w:ascii="Times New Roman" w:hAnsi="Times New Roman" w:cs="Times New Roman"/>
          <w:sz w:val="24"/>
          <w:szCs w:val="24"/>
        </w:rPr>
        <w:t xml:space="preserve">любым предметным материалом. Отсюда — </w:t>
      </w:r>
      <w:proofErr w:type="spellStart"/>
      <w:r w:rsidRPr="00F823F2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F823F2">
        <w:rPr>
          <w:rFonts w:ascii="Times New Roman" w:hAnsi="Times New Roman" w:cs="Times New Roman"/>
          <w:sz w:val="24"/>
          <w:szCs w:val="24"/>
        </w:rPr>
        <w:t xml:space="preserve"> как принцип, положенный в основу </w:t>
      </w:r>
      <w:proofErr w:type="gramStart"/>
      <w:r w:rsidRPr="00F823F2">
        <w:rPr>
          <w:rFonts w:ascii="Times New Roman" w:hAnsi="Times New Roman" w:cs="Times New Roman"/>
          <w:sz w:val="24"/>
          <w:szCs w:val="24"/>
        </w:rPr>
        <w:t>изучаемых</w:t>
      </w:r>
      <w:proofErr w:type="gramEnd"/>
    </w:p>
    <w:p w:rsidR="00F823F2" w:rsidRPr="00F823F2" w:rsidRDefault="00F823F2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3F2">
        <w:rPr>
          <w:rFonts w:ascii="Times New Roman" w:hAnsi="Times New Roman" w:cs="Times New Roman"/>
          <w:sz w:val="24"/>
          <w:szCs w:val="24"/>
        </w:rPr>
        <w:t>учебных предметов нового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3F2">
        <w:rPr>
          <w:rFonts w:ascii="Times New Roman" w:hAnsi="Times New Roman" w:cs="Times New Roman"/>
          <w:b/>
          <w:bCs/>
          <w:sz w:val="24"/>
          <w:szCs w:val="24"/>
        </w:rPr>
        <w:t xml:space="preserve">«Ядром содержания образования </w:t>
      </w:r>
      <w:proofErr w:type="spellStart"/>
      <w:r w:rsidRPr="00F823F2">
        <w:rPr>
          <w:rFonts w:ascii="Times New Roman" w:hAnsi="Times New Roman" w:cs="Times New Roman"/>
          <w:b/>
          <w:bCs/>
          <w:sz w:val="24"/>
          <w:szCs w:val="24"/>
        </w:rPr>
        <w:t>метапредметов</w:t>
      </w:r>
      <w:proofErr w:type="spellEnd"/>
      <w:r w:rsidRPr="00F823F2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 фундаментальные образовательные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3F2">
        <w:rPr>
          <w:rFonts w:ascii="Times New Roman" w:hAnsi="Times New Roman" w:cs="Times New Roman"/>
          <w:b/>
          <w:bCs/>
          <w:sz w:val="24"/>
          <w:szCs w:val="24"/>
        </w:rPr>
        <w:t xml:space="preserve">объекты и </w:t>
      </w:r>
      <w:proofErr w:type="spellStart"/>
      <w:r w:rsidRPr="00F823F2">
        <w:rPr>
          <w:rFonts w:ascii="Times New Roman" w:hAnsi="Times New Roman" w:cs="Times New Roman"/>
          <w:b/>
          <w:bCs/>
          <w:sz w:val="24"/>
          <w:szCs w:val="24"/>
        </w:rPr>
        <w:t>деятельностные</w:t>
      </w:r>
      <w:proofErr w:type="spellEnd"/>
      <w:r w:rsidRPr="00F823F2">
        <w:rPr>
          <w:rFonts w:ascii="Times New Roman" w:hAnsi="Times New Roman" w:cs="Times New Roman"/>
          <w:b/>
          <w:bCs/>
          <w:sz w:val="24"/>
          <w:szCs w:val="24"/>
        </w:rPr>
        <w:t xml:space="preserve"> единицы содержания.</w:t>
      </w:r>
    </w:p>
    <w:p w:rsidR="00F92955" w:rsidRDefault="00F92955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Примеры фундаментальных объектов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Определение и понятие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Рисунок и схема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Знание и информация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Цель и задача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Роль и позиция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Модель и способ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Содержание и форма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Знание и незнание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Порядок и хаос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Изменение и развитие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Простое и сложное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Свет-цвет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Пространство и время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Покой и движение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Целое-доля-часть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Пропорционально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гармоничное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Общечеловеческие ценности: добро, счастье, патриотизм….</w:t>
      </w:r>
    </w:p>
    <w:p w:rsidR="00F92955" w:rsidRDefault="00F92955" w:rsidP="00F9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F2" w:rsidRPr="00F823F2" w:rsidRDefault="00F823F2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823F2">
        <w:rPr>
          <w:rFonts w:ascii="Times New Roman" w:hAnsi="Times New Roman" w:cs="Times New Roman"/>
          <w:b/>
          <w:bCs/>
          <w:i/>
          <w:iCs/>
        </w:rPr>
        <w:t xml:space="preserve">Примеры </w:t>
      </w:r>
      <w:proofErr w:type="spellStart"/>
      <w:r w:rsidRPr="00F823F2">
        <w:rPr>
          <w:rFonts w:ascii="Times New Roman" w:hAnsi="Times New Roman" w:cs="Times New Roman"/>
          <w:b/>
          <w:bCs/>
          <w:i/>
          <w:iCs/>
        </w:rPr>
        <w:t>деятельностных</w:t>
      </w:r>
      <w:proofErr w:type="spellEnd"/>
      <w:r w:rsidRPr="00F823F2">
        <w:rPr>
          <w:rFonts w:ascii="Times New Roman" w:hAnsi="Times New Roman" w:cs="Times New Roman"/>
          <w:b/>
          <w:bCs/>
          <w:i/>
          <w:iCs/>
        </w:rPr>
        <w:t xml:space="preserve"> единиц</w:t>
      </w:r>
      <w:proofErr w:type="gramStart"/>
      <w:r w:rsidRPr="00F823F2">
        <w:rPr>
          <w:rFonts w:ascii="Times New Roman" w:hAnsi="Times New Roman" w:cs="Times New Roman"/>
          <w:b/>
          <w:bCs/>
          <w:i/>
          <w:iCs/>
        </w:rPr>
        <w:t xml:space="preserve"> :</w:t>
      </w:r>
      <w:proofErr w:type="gramEnd"/>
    </w:p>
    <w:p w:rsidR="00F823F2" w:rsidRPr="00F823F2" w:rsidRDefault="00F823F2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F2">
        <w:rPr>
          <w:rFonts w:ascii="Times New Roman" w:hAnsi="Times New Roman" w:cs="Times New Roman"/>
        </w:rPr>
        <w:t>1. Познание (работа со знанием и информацией)</w:t>
      </w:r>
    </w:p>
    <w:p w:rsidR="00F823F2" w:rsidRPr="00F823F2" w:rsidRDefault="00F823F2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F2">
        <w:rPr>
          <w:rFonts w:ascii="Times New Roman" w:hAnsi="Times New Roman" w:cs="Times New Roman"/>
        </w:rPr>
        <w:t xml:space="preserve">2. </w:t>
      </w:r>
      <w:proofErr w:type="spellStart"/>
      <w:r w:rsidRPr="00F823F2">
        <w:rPr>
          <w:rFonts w:ascii="Times New Roman" w:hAnsi="Times New Roman" w:cs="Times New Roman"/>
        </w:rPr>
        <w:t>Проблематизация</w:t>
      </w:r>
      <w:proofErr w:type="spellEnd"/>
    </w:p>
    <w:p w:rsidR="00F823F2" w:rsidRPr="00F823F2" w:rsidRDefault="00F823F2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F2">
        <w:rPr>
          <w:rFonts w:ascii="Times New Roman" w:hAnsi="Times New Roman" w:cs="Times New Roman"/>
        </w:rPr>
        <w:t xml:space="preserve">3. </w:t>
      </w:r>
      <w:proofErr w:type="spellStart"/>
      <w:r w:rsidRPr="00F823F2">
        <w:rPr>
          <w:rFonts w:ascii="Times New Roman" w:hAnsi="Times New Roman" w:cs="Times New Roman"/>
        </w:rPr>
        <w:t>Целеполагание</w:t>
      </w:r>
      <w:proofErr w:type="spellEnd"/>
      <w:r w:rsidRPr="00F823F2">
        <w:rPr>
          <w:rFonts w:ascii="Times New Roman" w:hAnsi="Times New Roman" w:cs="Times New Roman"/>
        </w:rPr>
        <w:t xml:space="preserve"> (цель и задача)</w:t>
      </w:r>
    </w:p>
    <w:p w:rsidR="00F823F2" w:rsidRPr="00F823F2" w:rsidRDefault="00F823F2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F2">
        <w:rPr>
          <w:rFonts w:ascii="Times New Roman" w:hAnsi="Times New Roman" w:cs="Times New Roman"/>
        </w:rPr>
        <w:t>4. Работа с понятием</w:t>
      </w:r>
    </w:p>
    <w:p w:rsidR="00F823F2" w:rsidRPr="00F823F2" w:rsidRDefault="00F823F2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F2">
        <w:rPr>
          <w:rFonts w:ascii="Times New Roman" w:hAnsi="Times New Roman" w:cs="Times New Roman"/>
        </w:rPr>
        <w:lastRenderedPageBreak/>
        <w:t>5. Моделирование</w:t>
      </w:r>
    </w:p>
    <w:p w:rsidR="00F823F2" w:rsidRPr="00F823F2" w:rsidRDefault="00F823F2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F2">
        <w:rPr>
          <w:rFonts w:ascii="Times New Roman" w:hAnsi="Times New Roman" w:cs="Times New Roman"/>
        </w:rPr>
        <w:t>6. Идеализация</w:t>
      </w:r>
    </w:p>
    <w:p w:rsidR="00F823F2" w:rsidRPr="00F823F2" w:rsidRDefault="00F823F2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F2">
        <w:rPr>
          <w:rFonts w:ascii="Times New Roman" w:hAnsi="Times New Roman" w:cs="Times New Roman"/>
        </w:rPr>
        <w:t>7. Схематизация</w:t>
      </w:r>
    </w:p>
    <w:p w:rsidR="00F823F2" w:rsidRPr="00F823F2" w:rsidRDefault="00F823F2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F2">
        <w:rPr>
          <w:rFonts w:ascii="Times New Roman" w:hAnsi="Times New Roman" w:cs="Times New Roman"/>
        </w:rPr>
        <w:t>8. Различение</w:t>
      </w:r>
    </w:p>
    <w:p w:rsidR="00F823F2" w:rsidRPr="00F823F2" w:rsidRDefault="00F823F2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F2">
        <w:rPr>
          <w:rFonts w:ascii="Times New Roman" w:hAnsi="Times New Roman" w:cs="Times New Roman"/>
        </w:rPr>
        <w:t>9. Позиционирование</w:t>
      </w:r>
    </w:p>
    <w:p w:rsidR="00F823F2" w:rsidRPr="00F823F2" w:rsidRDefault="00F823F2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3F2">
        <w:rPr>
          <w:rFonts w:ascii="Times New Roman" w:hAnsi="Times New Roman" w:cs="Times New Roman"/>
        </w:rPr>
        <w:t>10. Наблюдение</w:t>
      </w:r>
    </w:p>
    <w:p w:rsidR="00F823F2" w:rsidRPr="00F823F2" w:rsidRDefault="00F823F2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F2">
        <w:rPr>
          <w:rFonts w:ascii="Times New Roman" w:hAnsi="Times New Roman" w:cs="Times New Roman"/>
        </w:rPr>
        <w:t>11. Эксперимент</w:t>
      </w:r>
    </w:p>
    <w:p w:rsidR="00F823F2" w:rsidRPr="00F823F2" w:rsidRDefault="00F823F2" w:rsidP="00F8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255" w:rsidRPr="00F823F2" w:rsidRDefault="00F823F2" w:rsidP="00E15F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23F2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Прописанные в ФГОС </w:t>
      </w:r>
      <w:proofErr w:type="spellStart"/>
      <w:r w:rsidRPr="00F823F2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метапредметные</w:t>
      </w:r>
      <w:proofErr w:type="spellEnd"/>
      <w:r w:rsidRPr="00F823F2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результаты освоения основной образовательной программы основного общего образования должны отражать 12 параметров</w:t>
      </w:r>
    </w:p>
    <w:p w:rsidR="00C50255" w:rsidRDefault="00C50255" w:rsidP="00E15F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50255" w:rsidRPr="00E15FE3" w:rsidRDefault="00C50255" w:rsidP="00E15F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160EA" w:rsidRPr="00E15FE3" w:rsidRDefault="00A160EA" w:rsidP="00A160EA">
      <w:pPr>
        <w:pStyle w:val="a4"/>
        <w:spacing w:before="0" w:beforeAutospacing="0" w:after="0" w:afterAutospacing="0"/>
        <w:rPr>
          <w:b/>
          <w:color w:val="000000"/>
        </w:rPr>
      </w:pPr>
      <w:r w:rsidRPr="00E15FE3">
        <w:rPr>
          <w:b/>
          <w:color w:val="000000"/>
        </w:rPr>
        <w:t>Рефлексия</w:t>
      </w:r>
    </w:p>
    <w:p w:rsidR="00A160EA" w:rsidRPr="00E15FE3" w:rsidRDefault="00A160EA" w:rsidP="00A160EA">
      <w:pPr>
        <w:pStyle w:val="a4"/>
        <w:spacing w:before="0" w:beforeAutospacing="0" w:after="0" w:afterAutospacing="0"/>
        <w:rPr>
          <w:color w:val="000000"/>
        </w:rPr>
      </w:pPr>
      <w:r w:rsidRPr="00E15FE3">
        <w:rPr>
          <w:color w:val="000000"/>
        </w:rPr>
        <w:sym w:font="Symbol" w:char="F02A"/>
      </w:r>
      <w:r w:rsidRPr="00E15FE3">
        <w:rPr>
          <w:color w:val="000000"/>
        </w:rPr>
        <w:t>Рефлексия «Чемодан-мясорубка-корзина».</w:t>
      </w:r>
    </w:p>
    <w:p w:rsidR="00A160EA" w:rsidRPr="00E15FE3" w:rsidRDefault="00A160EA" w:rsidP="00A160EA">
      <w:pPr>
        <w:pStyle w:val="a4"/>
        <w:spacing w:before="0" w:beforeAutospacing="0" w:after="0" w:afterAutospacing="0"/>
        <w:rPr>
          <w:color w:val="000000"/>
        </w:rPr>
      </w:pPr>
      <w:r w:rsidRPr="00E15FE3">
        <w:rPr>
          <w:color w:val="000000"/>
        </w:rPr>
        <w:t>Участникам педагогического совета предлагается:</w:t>
      </w:r>
    </w:p>
    <w:p w:rsidR="00A160EA" w:rsidRPr="00E15FE3" w:rsidRDefault="00A160EA" w:rsidP="00A160EA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15FE3">
        <w:rPr>
          <w:color w:val="000000"/>
        </w:rPr>
        <w:t>на желтом листочке (приклеивается на чемодан) написать то важное, что он вынес с проведенного мероприятия; готов забрать с собой и использовать в своей деятельности;</w:t>
      </w:r>
    </w:p>
    <w:p w:rsidR="00A160EA" w:rsidRPr="00E15FE3" w:rsidRDefault="00A160EA" w:rsidP="00A160EA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15FE3">
        <w:rPr>
          <w:color w:val="000000"/>
        </w:rPr>
        <w:t>на красном листочке (приклеивается к мусорной корзине) – то, что оказалось ненужным, бесполезным и что можно отправить в мусорную корзину;</w:t>
      </w:r>
    </w:p>
    <w:p w:rsidR="00A160EA" w:rsidRPr="00E15FE3" w:rsidRDefault="00A160EA" w:rsidP="00A160EA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15FE3">
        <w:rPr>
          <w:color w:val="000000"/>
        </w:rPr>
        <w:t>на синем листочке (приклеивается на мясорубку) – это то, что оказалось интересным, но пока не готово к употреблению в вашей работе, что нужно додумать, доработать, «докрутить».</w:t>
      </w:r>
    </w:p>
    <w:p w:rsidR="00A160EA" w:rsidRPr="00E15FE3" w:rsidRDefault="00A160EA" w:rsidP="00A160EA">
      <w:pPr>
        <w:pStyle w:val="a4"/>
        <w:spacing w:before="0" w:beforeAutospacing="0" w:after="0" w:afterAutospacing="0"/>
        <w:rPr>
          <w:color w:val="000000"/>
        </w:rPr>
      </w:pPr>
      <w:r w:rsidRPr="00E15FE3">
        <w:rPr>
          <w:color w:val="000000"/>
        </w:rPr>
        <w:t>Высказывают свои мнения</w:t>
      </w:r>
    </w:p>
    <w:p w:rsidR="00A160EA" w:rsidRPr="00E15FE3" w:rsidRDefault="00A160EA" w:rsidP="00A160EA">
      <w:pPr>
        <w:pStyle w:val="a4"/>
        <w:spacing w:before="0" w:beforeAutospacing="0" w:after="0" w:afterAutospacing="0"/>
        <w:rPr>
          <w:color w:val="000000"/>
        </w:rPr>
      </w:pPr>
      <w:r w:rsidRPr="00E15FE3">
        <w:rPr>
          <w:color w:val="000000"/>
        </w:rPr>
        <w:t>Заключение</w:t>
      </w:r>
    </w:p>
    <w:p w:rsidR="00A160EA" w:rsidRPr="00E15FE3" w:rsidRDefault="00A160EA" w:rsidP="00A160EA">
      <w:pPr>
        <w:pStyle w:val="a4"/>
        <w:spacing w:before="0" w:beforeAutospacing="0" w:after="0" w:afterAutospacing="0"/>
        <w:rPr>
          <w:color w:val="000000"/>
        </w:rPr>
      </w:pPr>
    </w:p>
    <w:p w:rsidR="00A160EA" w:rsidRPr="00E15FE3" w:rsidRDefault="00A160EA" w:rsidP="00A160EA">
      <w:pPr>
        <w:pStyle w:val="a4"/>
        <w:spacing w:before="0" w:beforeAutospacing="0" w:after="0" w:afterAutospacing="0"/>
        <w:rPr>
          <w:color w:val="000000"/>
        </w:rPr>
      </w:pPr>
      <w:r w:rsidRPr="00E15FE3">
        <w:rPr>
          <w:color w:val="000000"/>
        </w:rPr>
        <w:t>Учитель призван быть творцом своих уроков. ФГОС,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ФГОС, не стоит отбрасывать их совсем. Необходимо найти им применение наряду с новыми педагогическими технологиями в новой образовательной среде.</w:t>
      </w:r>
    </w:p>
    <w:p w:rsidR="00A160EA" w:rsidRDefault="00A160EA" w:rsidP="00A160E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160EA" w:rsidRPr="003E0C01" w:rsidRDefault="00A160EA" w:rsidP="00A160E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E0C01">
        <w:rPr>
          <w:b/>
          <w:bCs/>
          <w:color w:val="000000"/>
          <w:sz w:val="28"/>
          <w:szCs w:val="28"/>
          <w:shd w:val="clear" w:color="auto" w:fill="FFFFFF"/>
        </w:rPr>
        <w:t>Решение педсовета</w:t>
      </w:r>
    </w:p>
    <w:p w:rsidR="00EA4889" w:rsidRPr="00826459" w:rsidRDefault="00EA4889" w:rsidP="00EA488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 xml:space="preserve">Для создания эффективной работы в данном направлении развивать обмен опытом учителей школы в рамках декад методического мастерства, методических объединений, педсоветов, семинаров. </w:t>
      </w:r>
    </w:p>
    <w:p w:rsidR="00EA4889" w:rsidRPr="00826459" w:rsidRDefault="00EA4889" w:rsidP="00EA4889">
      <w:pPr>
        <w:pStyle w:val="a3"/>
        <w:spacing w:before="100" w:beforeAutospacing="1" w:after="100" w:afterAutospacing="1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proofErr w:type="gramStart"/>
      <w:r w:rsidRPr="00826459">
        <w:rPr>
          <w:rFonts w:ascii="Times New Roman" w:hAnsi="Times New Roman" w:cs="Times New Roman"/>
          <w:szCs w:val="24"/>
          <w:shd w:val="clear" w:color="auto" w:fill="FFFFFF"/>
        </w:rPr>
        <w:t>Ответственные</w:t>
      </w:r>
      <w:proofErr w:type="gramEnd"/>
      <w:r w:rsidRPr="00826459">
        <w:rPr>
          <w:rFonts w:ascii="Times New Roman" w:hAnsi="Times New Roman" w:cs="Times New Roman"/>
          <w:szCs w:val="24"/>
          <w:shd w:val="clear" w:color="auto" w:fill="FFFFFF"/>
        </w:rPr>
        <w:t>: рук. МО</w:t>
      </w:r>
    </w:p>
    <w:p w:rsidR="00EA4889" w:rsidRPr="00826459" w:rsidRDefault="00EA4889" w:rsidP="00EA4889">
      <w:pPr>
        <w:pStyle w:val="a3"/>
        <w:spacing w:after="0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>Срок: в течение учебного года</w:t>
      </w:r>
    </w:p>
    <w:p w:rsidR="00EA4889" w:rsidRDefault="00EA4889" w:rsidP="00EA488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>Разработать тематику выступлений учителей на следующий учебный год</w:t>
      </w:r>
      <w:r w:rsidRPr="00826459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826459">
        <w:rPr>
          <w:rFonts w:ascii="Times New Roman" w:hAnsi="Times New Roman" w:cs="Times New Roman"/>
          <w:szCs w:val="24"/>
          <w:shd w:val="clear" w:color="auto" w:fill="FFFFFF"/>
        </w:rPr>
        <w:t> и провести научно-методическую конференцию учителей с целью активизации учебной деятельности, методической, практической работы по данной теме.</w:t>
      </w:r>
    </w:p>
    <w:p w:rsidR="00EA4889" w:rsidRPr="00826459" w:rsidRDefault="00EA4889" w:rsidP="00EA4889">
      <w:pPr>
        <w:pStyle w:val="a3"/>
        <w:spacing w:after="100" w:afterAutospacing="1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 xml:space="preserve">Ответственные: </w:t>
      </w:r>
      <w:r>
        <w:rPr>
          <w:rFonts w:ascii="Times New Roman" w:hAnsi="Times New Roman" w:cs="Times New Roman"/>
          <w:szCs w:val="24"/>
          <w:shd w:val="clear" w:color="auto" w:fill="FFFFFF"/>
        </w:rPr>
        <w:t>зам. директора по УР Гурова И.Р.</w:t>
      </w:r>
    </w:p>
    <w:p w:rsidR="00EA4889" w:rsidRPr="00826459" w:rsidRDefault="00EA4889" w:rsidP="00EA4889">
      <w:pPr>
        <w:pStyle w:val="a3"/>
        <w:spacing w:after="0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>Срок: в течение учебного года</w:t>
      </w:r>
    </w:p>
    <w:p w:rsidR="00EA4889" w:rsidRPr="00826459" w:rsidRDefault="00EA4889" w:rsidP="00EA4889">
      <w:pPr>
        <w:pStyle w:val="a5"/>
        <w:numPr>
          <w:ilvl w:val="0"/>
          <w:numId w:val="8"/>
        </w:numPr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4"/>
        </w:rPr>
        <w:t>У</w:t>
      </w:r>
      <w:r w:rsidRPr="00826459">
        <w:rPr>
          <w:rFonts w:ascii="Times New Roman" w:eastAsia="Times New Roman" w:hAnsi="Times New Roman" w:cs="Times New Roman"/>
          <w:szCs w:val="24"/>
        </w:rPr>
        <w:t xml:space="preserve">чителям школы при планировании уроков </w:t>
      </w:r>
      <w:r w:rsidRPr="00826459">
        <w:rPr>
          <w:rFonts w:ascii="Times New Roman" w:hAnsi="Times New Roman" w:cs="Times New Roman"/>
          <w:bCs/>
          <w:szCs w:val="24"/>
        </w:rPr>
        <w:t xml:space="preserve">использовать новые средства и формы </w:t>
      </w:r>
      <w:proofErr w:type="spellStart"/>
      <w:r w:rsidRPr="00826459">
        <w:rPr>
          <w:rFonts w:ascii="Times New Roman" w:hAnsi="Times New Roman" w:cs="Times New Roman"/>
          <w:bCs/>
          <w:szCs w:val="24"/>
        </w:rPr>
        <w:t>метапредметного</w:t>
      </w:r>
      <w:proofErr w:type="spellEnd"/>
      <w:r w:rsidRPr="00826459">
        <w:rPr>
          <w:rFonts w:ascii="Times New Roman" w:hAnsi="Times New Roman" w:cs="Times New Roman"/>
          <w:bCs/>
          <w:szCs w:val="24"/>
        </w:rPr>
        <w:t xml:space="preserve"> обучения.</w:t>
      </w:r>
    </w:p>
    <w:p w:rsidR="00EA4889" w:rsidRPr="00826459" w:rsidRDefault="00EA4889" w:rsidP="00EA4889">
      <w:pPr>
        <w:pStyle w:val="a3"/>
        <w:spacing w:after="100" w:afterAutospacing="1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 xml:space="preserve">Ответственные: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зам. директора по УР Лебедева Т.Е.,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Застрогина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О.М.</w:t>
      </w:r>
    </w:p>
    <w:p w:rsidR="00EA4889" w:rsidRPr="00826459" w:rsidRDefault="00EA4889" w:rsidP="00EA4889">
      <w:pPr>
        <w:pStyle w:val="a3"/>
        <w:spacing w:after="0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>Срок: в течение учебного года</w:t>
      </w:r>
    </w:p>
    <w:p w:rsidR="00EA4889" w:rsidRPr="00826459" w:rsidRDefault="00EA4889" w:rsidP="00EA4889">
      <w:pPr>
        <w:pStyle w:val="a5"/>
        <w:numPr>
          <w:ilvl w:val="0"/>
          <w:numId w:val="8"/>
        </w:numPr>
        <w:ind w:left="1146"/>
        <w:rPr>
          <w:rFonts w:ascii="Times New Roman" w:hAnsi="Times New Roman" w:cs="Times New Roman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>Определить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и внедрять приоритетную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метапредметную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направленность - </w:t>
      </w:r>
      <w:r w:rsidRPr="00826459">
        <w:rPr>
          <w:rFonts w:ascii="Times New Roman" w:hAnsi="Times New Roman" w:cs="Times New Roman"/>
          <w:szCs w:val="24"/>
          <w:shd w:val="clear" w:color="auto" w:fill="FFFFFF"/>
        </w:rPr>
        <w:t xml:space="preserve"> развитие грамотного чтения</w:t>
      </w:r>
      <w:r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:rsidR="00EA4889" w:rsidRPr="00826459" w:rsidRDefault="00EA4889" w:rsidP="00EA4889">
      <w:pPr>
        <w:pStyle w:val="a3"/>
        <w:spacing w:after="100" w:afterAutospacing="1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proofErr w:type="gramStart"/>
      <w:r w:rsidRPr="00826459">
        <w:rPr>
          <w:rFonts w:ascii="Times New Roman" w:hAnsi="Times New Roman" w:cs="Times New Roman"/>
          <w:szCs w:val="24"/>
          <w:shd w:val="clear" w:color="auto" w:fill="FFFFFF"/>
        </w:rPr>
        <w:t>Ответственные</w:t>
      </w:r>
      <w:proofErr w:type="gramEnd"/>
      <w:r w:rsidRPr="00826459">
        <w:rPr>
          <w:rFonts w:ascii="Times New Roman" w:hAnsi="Times New Roman" w:cs="Times New Roman"/>
          <w:szCs w:val="24"/>
          <w:shd w:val="clear" w:color="auto" w:fill="FFFFFF"/>
        </w:rPr>
        <w:t>: рук. МО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, Лебедева Т.Е.,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Застрогина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О.М., Гурова И.Р.</w:t>
      </w:r>
    </w:p>
    <w:p w:rsidR="00EA4889" w:rsidRPr="00826459" w:rsidRDefault="00EA4889" w:rsidP="00EA4889">
      <w:pPr>
        <w:pStyle w:val="a3"/>
        <w:spacing w:after="0" w:line="240" w:lineRule="auto"/>
        <w:ind w:left="1506"/>
        <w:rPr>
          <w:rFonts w:ascii="Times New Roman" w:hAnsi="Times New Roman" w:cs="Times New Roman"/>
          <w:szCs w:val="24"/>
          <w:shd w:val="clear" w:color="auto" w:fill="FFFFFF"/>
        </w:rPr>
      </w:pPr>
      <w:r w:rsidRPr="00826459">
        <w:rPr>
          <w:rFonts w:ascii="Times New Roman" w:hAnsi="Times New Roman" w:cs="Times New Roman"/>
          <w:szCs w:val="24"/>
          <w:shd w:val="clear" w:color="auto" w:fill="FFFFFF"/>
        </w:rPr>
        <w:t>Срок: в течение учебного года</w:t>
      </w:r>
    </w:p>
    <w:p w:rsidR="00A160EA" w:rsidRPr="00ED3058" w:rsidRDefault="00A160EA" w:rsidP="00A160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160EA" w:rsidRPr="00B92EA8" w:rsidRDefault="00A160EA" w:rsidP="00B92E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A160EA" w:rsidRPr="00B92EA8" w:rsidSect="00DF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A69"/>
    <w:multiLevelType w:val="multilevel"/>
    <w:tmpl w:val="90E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C59F5"/>
    <w:multiLevelType w:val="multilevel"/>
    <w:tmpl w:val="18F4A0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2">
    <w:nsid w:val="16713180"/>
    <w:multiLevelType w:val="hybridMultilevel"/>
    <w:tmpl w:val="6DF0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844AD"/>
    <w:multiLevelType w:val="hybridMultilevel"/>
    <w:tmpl w:val="E110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35165"/>
    <w:multiLevelType w:val="multilevel"/>
    <w:tmpl w:val="27B2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A5107"/>
    <w:multiLevelType w:val="multilevel"/>
    <w:tmpl w:val="795A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9412A"/>
    <w:multiLevelType w:val="hybridMultilevel"/>
    <w:tmpl w:val="236EA822"/>
    <w:lvl w:ilvl="0" w:tplc="AB5A4DE8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6FD51B73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D1367"/>
    <w:multiLevelType w:val="multilevel"/>
    <w:tmpl w:val="D4E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44F"/>
    <w:rsid w:val="000F4339"/>
    <w:rsid w:val="00297BB2"/>
    <w:rsid w:val="003A1BE1"/>
    <w:rsid w:val="004D0A32"/>
    <w:rsid w:val="005D5C71"/>
    <w:rsid w:val="0070621C"/>
    <w:rsid w:val="00974ABC"/>
    <w:rsid w:val="009E431B"/>
    <w:rsid w:val="00A0138F"/>
    <w:rsid w:val="00A160EA"/>
    <w:rsid w:val="00B7244F"/>
    <w:rsid w:val="00B92EA8"/>
    <w:rsid w:val="00C121A9"/>
    <w:rsid w:val="00C50255"/>
    <w:rsid w:val="00C53102"/>
    <w:rsid w:val="00C72E62"/>
    <w:rsid w:val="00CC6998"/>
    <w:rsid w:val="00D614E2"/>
    <w:rsid w:val="00D64192"/>
    <w:rsid w:val="00D7223A"/>
    <w:rsid w:val="00D96AE9"/>
    <w:rsid w:val="00DF6504"/>
    <w:rsid w:val="00E15FE3"/>
    <w:rsid w:val="00E92665"/>
    <w:rsid w:val="00EA4889"/>
    <w:rsid w:val="00F823F2"/>
    <w:rsid w:val="00F9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60EA"/>
  </w:style>
  <w:style w:type="paragraph" w:styleId="a5">
    <w:name w:val="No Spacing"/>
    <w:uiPriority w:val="1"/>
    <w:qFormat/>
    <w:rsid w:val="00A160EA"/>
    <w:pPr>
      <w:spacing w:after="0" w:line="240" w:lineRule="auto"/>
    </w:pPr>
  </w:style>
  <w:style w:type="table" w:styleId="a6">
    <w:name w:val="Table Grid"/>
    <w:basedOn w:val="a1"/>
    <w:uiPriority w:val="59"/>
    <w:rsid w:val="00E15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4C73-3854-42E2-8F4C-242C70CF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Ирина</dc:creator>
  <cp:lastModifiedBy>Гурова Ирина</cp:lastModifiedBy>
  <cp:revision>2</cp:revision>
  <dcterms:created xsi:type="dcterms:W3CDTF">2019-03-24T08:44:00Z</dcterms:created>
  <dcterms:modified xsi:type="dcterms:W3CDTF">2019-03-24T08:44:00Z</dcterms:modified>
</cp:coreProperties>
</file>